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037B39" w:rsidRDefault="00AE363E" w:rsidP="005D61F5">
      <w:pPr>
        <w:spacing w:after="0" w:line="240" w:lineRule="auto"/>
        <w:jc w:val="center"/>
        <w:rPr>
          <w:rFonts w:ascii="Helvetica" w:eastAsia="Microsoft YaHei" w:hAnsi="Helvetica" w:cs="Helvetica"/>
          <w:b/>
          <w:color w:val="0070C0"/>
          <w:sz w:val="20"/>
          <w:szCs w:val="20"/>
          <w:lang w:eastAsia="zh-TW"/>
        </w:rPr>
      </w:pPr>
      <w:r w:rsidRPr="00037B39">
        <w:rPr>
          <w:rFonts w:ascii="Helvetica" w:eastAsia="Microsoft YaHei" w:hAnsi="Helvetica" w:cs="Helvetica"/>
          <w:b/>
          <w:color w:val="0070C0"/>
          <w:sz w:val="20"/>
          <w:szCs w:val="20"/>
          <w:lang w:eastAsia="zh-TW"/>
        </w:rPr>
        <w:tab/>
      </w:r>
    </w:p>
    <w:p w14:paraId="3EE76DD9" w14:textId="2C3589A4" w:rsidR="0053125C" w:rsidRPr="00037B39" w:rsidRDefault="000129F8" w:rsidP="000129F8">
      <w:pPr>
        <w:pStyle w:val="Style1"/>
        <w:rPr>
          <w:rFonts w:ascii="Helvetica" w:hAnsi="Helvetica" w:cs="Helvetica"/>
          <w:spacing w:val="0"/>
        </w:rPr>
      </w:pPr>
      <w:bookmarkStart w:id="0" w:name="_Hlk134020121"/>
      <w:r w:rsidRPr="00037B39">
        <w:rPr>
          <w:rFonts w:ascii="Helvetica" w:hAnsi="Helvetica" w:cs="Helvetica"/>
          <w:spacing w:val="0"/>
          <w:lang w:val="pl-PL"/>
        </w:rPr>
        <w:t>Referendum w sprawie Głosu Aborygenów i Wyspiarzy Cieśniny Torresa</w:t>
      </w:r>
      <w:bookmarkEnd w:id="0"/>
    </w:p>
    <w:p w14:paraId="4F6DED68" w14:textId="08D7FAC5" w:rsidR="0053125C" w:rsidRPr="00037B39" w:rsidRDefault="000129F8" w:rsidP="000129F8">
      <w:pPr>
        <w:pStyle w:val="Style2"/>
        <w:rPr>
          <w:rFonts w:ascii="Helvetica" w:hAnsi="Helvetica" w:cs="Helvetica"/>
          <w:spacing w:val="0"/>
        </w:rPr>
      </w:pPr>
      <w:proofErr w:type="spellStart"/>
      <w:r w:rsidRPr="00037B39">
        <w:rPr>
          <w:rFonts w:ascii="Helvetica" w:hAnsi="Helvetica" w:cs="Helvetica"/>
          <w:spacing w:val="0"/>
        </w:rPr>
        <w:t>Już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wkrótce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wyborcy</w:t>
      </w:r>
      <w:proofErr w:type="spellEnd"/>
      <w:r w:rsidRPr="00037B39">
        <w:rPr>
          <w:rFonts w:ascii="Helvetica" w:hAnsi="Helvetica" w:cs="Helvetica"/>
          <w:spacing w:val="0"/>
        </w:rPr>
        <w:t xml:space="preserve"> w </w:t>
      </w:r>
      <w:proofErr w:type="spellStart"/>
      <w:r w:rsidRPr="00037B39">
        <w:rPr>
          <w:rFonts w:ascii="Helvetica" w:hAnsi="Helvetica" w:cs="Helvetica"/>
          <w:spacing w:val="0"/>
        </w:rPr>
        <w:t>Australii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pójdą</w:t>
      </w:r>
      <w:proofErr w:type="spellEnd"/>
      <w:r w:rsidRPr="00037B39">
        <w:rPr>
          <w:rFonts w:ascii="Helvetica" w:hAnsi="Helvetica" w:cs="Helvetica"/>
          <w:spacing w:val="0"/>
        </w:rPr>
        <w:t xml:space="preserve"> do urn </w:t>
      </w:r>
      <w:proofErr w:type="spellStart"/>
      <w:r w:rsidRPr="00037B39">
        <w:rPr>
          <w:rFonts w:ascii="Helvetica" w:hAnsi="Helvetica" w:cs="Helvetica"/>
          <w:spacing w:val="0"/>
        </w:rPr>
        <w:t>wyborczych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oddać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głos</w:t>
      </w:r>
      <w:proofErr w:type="spellEnd"/>
      <w:r w:rsidRPr="00037B39">
        <w:rPr>
          <w:rFonts w:ascii="Helvetica" w:hAnsi="Helvetica" w:cs="Helvetica"/>
          <w:spacing w:val="0"/>
        </w:rPr>
        <w:t xml:space="preserve"> w Referendum. Referendum </w:t>
      </w:r>
      <w:proofErr w:type="spellStart"/>
      <w:r w:rsidRPr="00037B39">
        <w:rPr>
          <w:rFonts w:ascii="Helvetica" w:hAnsi="Helvetica" w:cs="Helvetica"/>
          <w:spacing w:val="0"/>
        </w:rPr>
        <w:t>zawierać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będzie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pytanie</w:t>
      </w:r>
      <w:proofErr w:type="spellEnd"/>
      <w:r w:rsidRPr="00037B39">
        <w:rPr>
          <w:rFonts w:ascii="Helvetica" w:hAnsi="Helvetica" w:cs="Helvetica"/>
          <w:spacing w:val="0"/>
        </w:rPr>
        <w:t xml:space="preserve">, </w:t>
      </w:r>
      <w:proofErr w:type="spellStart"/>
      <w:r w:rsidRPr="00037B39">
        <w:rPr>
          <w:rFonts w:ascii="Helvetica" w:hAnsi="Helvetica" w:cs="Helvetica"/>
          <w:spacing w:val="0"/>
        </w:rPr>
        <w:t>czy</w:t>
      </w:r>
      <w:proofErr w:type="spellEnd"/>
      <w:r w:rsidRPr="00037B39">
        <w:rPr>
          <w:rFonts w:ascii="Helvetica" w:hAnsi="Helvetica" w:cs="Helvetica"/>
          <w:spacing w:val="0"/>
        </w:rPr>
        <w:t xml:space="preserve"> w </w:t>
      </w:r>
      <w:proofErr w:type="spellStart"/>
      <w:r w:rsidRPr="00037B39">
        <w:rPr>
          <w:rFonts w:ascii="Helvetica" w:hAnsi="Helvetica" w:cs="Helvetica"/>
          <w:spacing w:val="0"/>
        </w:rPr>
        <w:t>Konstytucji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powinien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znaleźć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się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zapis</w:t>
      </w:r>
      <w:proofErr w:type="spellEnd"/>
      <w:r w:rsidRPr="00037B39">
        <w:rPr>
          <w:rFonts w:ascii="Helvetica" w:hAnsi="Helvetica" w:cs="Helvetica"/>
          <w:spacing w:val="0"/>
        </w:rPr>
        <w:t xml:space="preserve"> o </w:t>
      </w:r>
      <w:proofErr w:type="spellStart"/>
      <w:r w:rsidRPr="00037B39">
        <w:rPr>
          <w:rFonts w:ascii="Helvetica" w:hAnsi="Helvetica" w:cs="Helvetica"/>
          <w:spacing w:val="0"/>
        </w:rPr>
        <w:t>Głosie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Aborygenów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i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Wyspiarzy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Cieśniny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Torresa</w:t>
      </w:r>
      <w:proofErr w:type="spellEnd"/>
      <w:r w:rsidRPr="00037B39">
        <w:rPr>
          <w:rFonts w:ascii="Helvetica" w:hAnsi="Helvetica" w:cs="Helvetica"/>
          <w:spacing w:val="0"/>
        </w:rPr>
        <w:t xml:space="preserve"> do </w:t>
      </w:r>
      <w:proofErr w:type="spellStart"/>
      <w:r w:rsidRPr="00037B39">
        <w:rPr>
          <w:rFonts w:ascii="Helvetica" w:hAnsi="Helvetica" w:cs="Helvetica"/>
          <w:spacing w:val="0"/>
        </w:rPr>
        <w:t>Parlamentu</w:t>
      </w:r>
      <w:proofErr w:type="spellEnd"/>
      <w:r w:rsidRPr="00037B39">
        <w:rPr>
          <w:rFonts w:ascii="Helvetica" w:hAnsi="Helvetica" w:cs="Helvetica"/>
          <w:spacing w:val="0"/>
        </w:rPr>
        <w:t xml:space="preserve">. </w:t>
      </w:r>
      <w:proofErr w:type="spellStart"/>
      <w:r w:rsidRPr="00037B39">
        <w:rPr>
          <w:rFonts w:ascii="Helvetica" w:hAnsi="Helvetica" w:cs="Helvetica"/>
          <w:spacing w:val="0"/>
        </w:rPr>
        <w:t>Parlament</w:t>
      </w:r>
      <w:proofErr w:type="spellEnd"/>
      <w:r w:rsidRPr="00037B39">
        <w:rPr>
          <w:rFonts w:ascii="Helvetica" w:hAnsi="Helvetica" w:cs="Helvetica"/>
          <w:spacing w:val="0"/>
        </w:rPr>
        <w:t xml:space="preserve"> to organ </w:t>
      </w:r>
      <w:proofErr w:type="spellStart"/>
      <w:r w:rsidRPr="00037B39">
        <w:rPr>
          <w:rFonts w:ascii="Helvetica" w:hAnsi="Helvetica" w:cs="Helvetica"/>
          <w:spacing w:val="0"/>
        </w:rPr>
        <w:t>ustawodawczy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Australii</w:t>
      </w:r>
      <w:proofErr w:type="spellEnd"/>
      <w:r w:rsidRPr="00037B39">
        <w:rPr>
          <w:rFonts w:ascii="Helvetica" w:hAnsi="Helvetica" w:cs="Helvetica"/>
          <w:spacing w:val="0"/>
        </w:rPr>
        <w:t>.</w:t>
      </w:r>
      <w:r w:rsidR="0053125C" w:rsidRPr="00037B39">
        <w:rPr>
          <w:rFonts w:ascii="Helvetica" w:hAnsi="Helvetica" w:cs="Helvetica"/>
          <w:spacing w:val="0"/>
          <w:shd w:val="clear" w:color="auto" w:fill="FFFFFF"/>
        </w:rPr>
        <w:t xml:space="preserve"> </w:t>
      </w:r>
    </w:p>
    <w:p w14:paraId="473984E0" w14:textId="77777777" w:rsidR="0053125C" w:rsidRPr="00037B3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</w:rPr>
      </w:pPr>
    </w:p>
    <w:p w14:paraId="04AB53E7" w14:textId="2EFE78EA" w:rsidR="0053125C" w:rsidRPr="00037B39" w:rsidRDefault="000129F8" w:rsidP="000129F8">
      <w:pPr>
        <w:pStyle w:val="Style3"/>
        <w:rPr>
          <w:rFonts w:ascii="Helvetica" w:hAnsi="Helvetica" w:cs="Helvetica"/>
          <w:spacing w:val="0"/>
        </w:rPr>
      </w:pPr>
      <w:r w:rsidRPr="00037B39">
        <w:rPr>
          <w:rFonts w:ascii="Helvetica" w:hAnsi="Helvetica" w:cs="Helvetica"/>
          <w:spacing w:val="0"/>
          <w:lang w:val="pl-PL"/>
        </w:rPr>
        <w:t>Czym jest Głos do Parlamentu?</w:t>
      </w:r>
      <w:r w:rsidR="0053125C" w:rsidRPr="00037B39">
        <w:rPr>
          <w:rFonts w:ascii="Helvetica" w:hAnsi="Helvetica" w:cs="Helvetica"/>
          <w:spacing w:val="0"/>
        </w:rPr>
        <w:t xml:space="preserve"> </w:t>
      </w:r>
    </w:p>
    <w:p w14:paraId="3BBE862E" w14:textId="2509ED0E" w:rsidR="0053125C" w:rsidRPr="00037B39" w:rsidRDefault="000129F8" w:rsidP="000129F8">
      <w:pPr>
        <w:pStyle w:val="Style2"/>
        <w:rPr>
          <w:rFonts w:ascii="Helvetica" w:hAnsi="Helvetica" w:cs="Helvetica"/>
          <w:spacing w:val="0"/>
        </w:rPr>
      </w:pPr>
      <w:proofErr w:type="spellStart"/>
      <w:r w:rsidRPr="00037B39">
        <w:rPr>
          <w:rFonts w:ascii="Helvetica" w:hAnsi="Helvetica" w:cs="Helvetica"/>
          <w:spacing w:val="0"/>
        </w:rPr>
        <w:t>Głos</w:t>
      </w:r>
      <w:proofErr w:type="spellEnd"/>
      <w:r w:rsidRPr="00037B39">
        <w:rPr>
          <w:rFonts w:ascii="Helvetica" w:hAnsi="Helvetica" w:cs="Helvetica"/>
          <w:spacing w:val="0"/>
        </w:rPr>
        <w:t xml:space="preserve"> do </w:t>
      </w:r>
      <w:proofErr w:type="spellStart"/>
      <w:r w:rsidRPr="00037B39">
        <w:rPr>
          <w:rFonts w:ascii="Helvetica" w:hAnsi="Helvetica" w:cs="Helvetica"/>
          <w:spacing w:val="0"/>
        </w:rPr>
        <w:t>Parlamentu</w:t>
      </w:r>
      <w:proofErr w:type="spellEnd"/>
      <w:r w:rsidRPr="00037B39">
        <w:rPr>
          <w:rFonts w:ascii="Helvetica" w:hAnsi="Helvetica" w:cs="Helvetica"/>
          <w:spacing w:val="0"/>
        </w:rPr>
        <w:t xml:space="preserve"> to </w:t>
      </w:r>
      <w:proofErr w:type="spellStart"/>
      <w:r w:rsidRPr="00037B39">
        <w:rPr>
          <w:rFonts w:ascii="Helvetica" w:hAnsi="Helvetica" w:cs="Helvetica"/>
          <w:spacing w:val="0"/>
        </w:rPr>
        <w:t>rządowy</w:t>
      </w:r>
      <w:proofErr w:type="spellEnd"/>
      <w:r w:rsidRPr="00037B39">
        <w:rPr>
          <w:rFonts w:ascii="Helvetica" w:hAnsi="Helvetica" w:cs="Helvetica"/>
          <w:spacing w:val="0"/>
        </w:rPr>
        <w:t xml:space="preserve"> organ, w </w:t>
      </w:r>
      <w:proofErr w:type="spellStart"/>
      <w:r w:rsidRPr="00037B39">
        <w:rPr>
          <w:rFonts w:ascii="Helvetica" w:hAnsi="Helvetica" w:cs="Helvetica"/>
          <w:spacing w:val="0"/>
        </w:rPr>
        <w:t>ramach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którego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Aborygeni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i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Wyspiarze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Cieśniny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Torresa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będą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mogli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doradzać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rządowi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na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temat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praw</w:t>
      </w:r>
      <w:proofErr w:type="spellEnd"/>
      <w:r w:rsidRPr="00037B39">
        <w:rPr>
          <w:rFonts w:ascii="Helvetica" w:hAnsi="Helvetica" w:cs="Helvetica"/>
          <w:spacing w:val="0"/>
        </w:rPr>
        <w:t xml:space="preserve">, </w:t>
      </w:r>
      <w:proofErr w:type="spellStart"/>
      <w:r w:rsidRPr="00037B39">
        <w:rPr>
          <w:rFonts w:ascii="Helvetica" w:hAnsi="Helvetica" w:cs="Helvetica"/>
          <w:spacing w:val="0"/>
        </w:rPr>
        <w:t>które</w:t>
      </w:r>
      <w:proofErr w:type="spellEnd"/>
      <w:r w:rsidRPr="00037B39">
        <w:rPr>
          <w:rFonts w:ascii="Helvetica" w:hAnsi="Helvetica" w:cs="Helvetica"/>
          <w:spacing w:val="0"/>
        </w:rPr>
        <w:t xml:space="preserve"> ich </w:t>
      </w:r>
      <w:proofErr w:type="spellStart"/>
      <w:r w:rsidRPr="00037B39">
        <w:rPr>
          <w:rFonts w:ascii="Helvetica" w:hAnsi="Helvetica" w:cs="Helvetica"/>
          <w:spacing w:val="0"/>
        </w:rPr>
        <w:t>dotyczą</w:t>
      </w:r>
      <w:proofErr w:type="spellEnd"/>
      <w:r w:rsidRPr="00037B39">
        <w:rPr>
          <w:rFonts w:ascii="Helvetica" w:hAnsi="Helvetica" w:cs="Helvetica"/>
          <w:spacing w:val="0"/>
        </w:rPr>
        <w:t xml:space="preserve">. </w:t>
      </w:r>
      <w:proofErr w:type="spellStart"/>
      <w:r w:rsidRPr="00037B39">
        <w:rPr>
          <w:rFonts w:ascii="Helvetica" w:hAnsi="Helvetica" w:cs="Helvetica"/>
          <w:spacing w:val="0"/>
        </w:rPr>
        <w:t>Głos</w:t>
      </w:r>
      <w:proofErr w:type="spellEnd"/>
      <w:r w:rsidRPr="00037B39">
        <w:rPr>
          <w:rFonts w:ascii="Helvetica" w:hAnsi="Helvetica" w:cs="Helvetica"/>
          <w:spacing w:val="0"/>
        </w:rPr>
        <w:t xml:space="preserve"> do </w:t>
      </w:r>
      <w:proofErr w:type="spellStart"/>
      <w:r w:rsidRPr="00037B39">
        <w:rPr>
          <w:rFonts w:ascii="Helvetica" w:hAnsi="Helvetica" w:cs="Helvetica"/>
          <w:spacing w:val="0"/>
        </w:rPr>
        <w:t>Parlamentu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zapisany</w:t>
      </w:r>
      <w:proofErr w:type="spellEnd"/>
      <w:r w:rsidRPr="00037B39">
        <w:rPr>
          <w:rFonts w:ascii="Helvetica" w:hAnsi="Helvetica" w:cs="Helvetica"/>
          <w:spacing w:val="0"/>
        </w:rPr>
        <w:t xml:space="preserve"> w </w:t>
      </w:r>
      <w:proofErr w:type="spellStart"/>
      <w:r w:rsidRPr="00037B39">
        <w:rPr>
          <w:rFonts w:ascii="Helvetica" w:hAnsi="Helvetica" w:cs="Helvetica"/>
          <w:spacing w:val="0"/>
        </w:rPr>
        <w:t>Konstytucji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będzie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stałym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rządowym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organem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doradczym</w:t>
      </w:r>
      <w:proofErr w:type="spellEnd"/>
      <w:r w:rsidRPr="00037B39">
        <w:rPr>
          <w:rFonts w:ascii="Helvetica" w:hAnsi="Helvetica" w:cs="Helvetica"/>
          <w:spacing w:val="0"/>
        </w:rPr>
        <w:t xml:space="preserve"> w </w:t>
      </w:r>
      <w:proofErr w:type="spellStart"/>
      <w:r w:rsidRPr="00037B39">
        <w:rPr>
          <w:rFonts w:ascii="Helvetica" w:hAnsi="Helvetica" w:cs="Helvetica"/>
          <w:spacing w:val="0"/>
        </w:rPr>
        <w:t>kwestiach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bezpośrednio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dotyczących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Aborygenów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i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Wyspiarzy</w:t>
      </w:r>
      <w:proofErr w:type="spellEnd"/>
      <w:r w:rsidRPr="00037B39">
        <w:rPr>
          <w:rFonts w:ascii="Helvetica" w:hAnsi="Helvetica" w:cs="Helvetica"/>
          <w:spacing w:val="0"/>
        </w:rPr>
        <w:t xml:space="preserve">` </w:t>
      </w:r>
      <w:proofErr w:type="spellStart"/>
      <w:r w:rsidRPr="00037B39">
        <w:rPr>
          <w:rFonts w:ascii="Helvetica" w:hAnsi="Helvetica" w:cs="Helvetica"/>
          <w:spacing w:val="0"/>
        </w:rPr>
        <w:t>Cieśniny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Torresa</w:t>
      </w:r>
      <w:proofErr w:type="spellEnd"/>
      <w:r w:rsidRPr="00037B39">
        <w:rPr>
          <w:rFonts w:ascii="Helvetica" w:hAnsi="Helvetica" w:cs="Helvetica"/>
          <w:spacing w:val="0"/>
        </w:rPr>
        <w:t xml:space="preserve">. </w:t>
      </w:r>
      <w:proofErr w:type="spellStart"/>
      <w:r w:rsidRPr="00037B39">
        <w:rPr>
          <w:rFonts w:ascii="Helvetica" w:hAnsi="Helvetica" w:cs="Helvetica"/>
          <w:spacing w:val="0"/>
        </w:rPr>
        <w:t>Głos</w:t>
      </w:r>
      <w:proofErr w:type="spellEnd"/>
      <w:r w:rsidRPr="00037B39">
        <w:rPr>
          <w:rFonts w:ascii="Helvetica" w:hAnsi="Helvetica" w:cs="Helvetica"/>
          <w:spacing w:val="0"/>
        </w:rPr>
        <w:t xml:space="preserve"> do </w:t>
      </w:r>
      <w:proofErr w:type="spellStart"/>
      <w:r w:rsidRPr="00037B39">
        <w:rPr>
          <w:rFonts w:ascii="Helvetica" w:hAnsi="Helvetica" w:cs="Helvetica"/>
          <w:spacing w:val="0"/>
        </w:rPr>
        <w:t>Parlamentu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oznacza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konstytucjonalne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uznanie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statusu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Aborygenów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i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Wyspiarzy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Cieśniny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Torresa</w:t>
      </w:r>
      <w:proofErr w:type="spellEnd"/>
      <w:r w:rsidRPr="00037B39">
        <w:rPr>
          <w:rFonts w:ascii="Helvetica" w:hAnsi="Helvetica" w:cs="Helvetica"/>
          <w:spacing w:val="0"/>
        </w:rPr>
        <w:t xml:space="preserve">. </w:t>
      </w:r>
      <w:proofErr w:type="spellStart"/>
      <w:r w:rsidRPr="00037B39">
        <w:rPr>
          <w:rFonts w:ascii="Helvetica" w:hAnsi="Helvetica" w:cs="Helvetica"/>
          <w:spacing w:val="0"/>
        </w:rPr>
        <w:t>Rolą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Głosu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będzie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także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szerzenie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i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promowanie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szacunku</w:t>
      </w:r>
      <w:proofErr w:type="spellEnd"/>
      <w:r w:rsidRPr="00037B39">
        <w:rPr>
          <w:rFonts w:ascii="Helvetica" w:hAnsi="Helvetica" w:cs="Helvetica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spacing w:val="0"/>
        </w:rPr>
        <w:t>dla</w:t>
      </w:r>
      <w:proofErr w:type="spellEnd"/>
      <w:r w:rsidRPr="00037B39">
        <w:rPr>
          <w:rFonts w:ascii="Helvetica" w:hAnsi="Helvetica" w:cs="Helvetica"/>
          <w:spacing w:val="0"/>
        </w:rPr>
        <w:t xml:space="preserve"> ich </w:t>
      </w:r>
      <w:proofErr w:type="spellStart"/>
      <w:r w:rsidRPr="00037B39">
        <w:rPr>
          <w:rFonts w:ascii="Helvetica" w:hAnsi="Helvetica" w:cs="Helvetica"/>
          <w:spacing w:val="0"/>
        </w:rPr>
        <w:t>kultury</w:t>
      </w:r>
      <w:proofErr w:type="spellEnd"/>
      <w:r w:rsidRPr="00037B39">
        <w:rPr>
          <w:rFonts w:ascii="Helvetica" w:hAnsi="Helvetica" w:cs="Helvetica"/>
          <w:spacing w:val="0"/>
        </w:rPr>
        <w:t>.</w:t>
      </w:r>
    </w:p>
    <w:p w14:paraId="172E7492" w14:textId="77777777" w:rsidR="0053125C" w:rsidRPr="00037B3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</w:rPr>
      </w:pPr>
    </w:p>
    <w:p w14:paraId="20F4A581" w14:textId="2AE2B258" w:rsidR="00A75D80" w:rsidRDefault="000129F8" w:rsidP="000129F8">
      <w:pPr>
        <w:pStyle w:val="Style3"/>
        <w:rPr>
          <w:rFonts w:ascii="Helvetica" w:hAnsi="Helvetica" w:cs="Helvetica"/>
          <w:b w:val="0"/>
          <w:bCs w:val="0"/>
          <w:color w:val="231F20"/>
          <w:spacing w:val="0"/>
        </w:rPr>
      </w:pPr>
      <w:r w:rsidRPr="00037B39">
        <w:rPr>
          <w:rFonts w:ascii="Helvetica" w:hAnsi="Helvetica" w:cs="Helvetica"/>
          <w:spacing w:val="0"/>
          <w:lang w:val="pl-PL"/>
        </w:rPr>
        <w:t>Dlaczego Aborygeni i Wyspiarze Cieśniny Torresa chcą wprowadzić w życie Głos do Parlamentu</w:t>
      </w:r>
      <w:r w:rsidR="0053125C" w:rsidRPr="00037B39">
        <w:rPr>
          <w:rFonts w:ascii="Helvetica" w:hAnsi="Helvetica" w:cs="Helvetica"/>
          <w:spacing w:val="0"/>
        </w:rPr>
        <w:t xml:space="preserve">?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Aborygeni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i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Wyspiarze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Cieśniny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Torresa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od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prawie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100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lat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proszą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rząd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o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uznanie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swoich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praw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.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Aborygeni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i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Wyspiarze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Cieśniny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Torresa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najlepiej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znają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swoje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potrzeby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i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kulturę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.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Aborygeni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i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Wyspiarze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Cieśniny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Torresa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wiedzą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najlepiej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, jak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sprostać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wyzwaniom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,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które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przed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nimi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stoją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oraz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jak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znaleźć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rozwiązania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,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dzięki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którym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osiągną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równe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prawa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i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 xml:space="preserve"> </w:t>
      </w:r>
      <w:proofErr w:type="spellStart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szanse</w:t>
      </w:r>
      <w:proofErr w:type="spellEnd"/>
      <w:r w:rsidRPr="00037B39">
        <w:rPr>
          <w:rFonts w:ascii="Helvetica" w:hAnsi="Helvetica" w:cs="Helvetica"/>
          <w:b w:val="0"/>
          <w:bCs w:val="0"/>
          <w:color w:val="231F20"/>
          <w:spacing w:val="0"/>
        </w:rPr>
        <w:t>.</w:t>
      </w:r>
    </w:p>
    <w:p w14:paraId="2414CF47" w14:textId="77777777" w:rsidR="00AD3B57" w:rsidRPr="00037B39" w:rsidRDefault="00AD3B57" w:rsidP="00AD3B57">
      <w:pPr>
        <w:pStyle w:val="Style2"/>
      </w:pPr>
    </w:p>
    <w:p w14:paraId="1041AD4C" w14:textId="0FEA6221" w:rsidR="0053125C" w:rsidRPr="00037B39" w:rsidRDefault="000129F8" w:rsidP="000129F8">
      <w:pPr>
        <w:pStyle w:val="Style3"/>
        <w:rPr>
          <w:rFonts w:ascii="Helvetica" w:hAnsi="Helvetica" w:cs="Helvetica"/>
          <w:spacing w:val="0"/>
          <w:lang w:val="it-IT"/>
        </w:rPr>
      </w:pPr>
      <w:r w:rsidRPr="00037B39">
        <w:rPr>
          <w:rFonts w:ascii="Helvetica" w:hAnsi="Helvetica" w:cs="Helvetica"/>
          <w:spacing w:val="0"/>
          <w:lang w:val="pl-PL"/>
        </w:rPr>
        <w:t>Na czym polega rola Głosu do Parlamentu</w:t>
      </w:r>
      <w:r w:rsidR="0053125C" w:rsidRPr="00037B39">
        <w:rPr>
          <w:rFonts w:ascii="Helvetica" w:hAnsi="Helvetica" w:cs="Helvetica"/>
          <w:spacing w:val="0"/>
          <w:lang w:val="it-IT"/>
        </w:rPr>
        <w:t>?</w:t>
      </w:r>
    </w:p>
    <w:p w14:paraId="42A1F687" w14:textId="3EEE1F1F" w:rsidR="0053125C" w:rsidRPr="00037B39" w:rsidRDefault="000129F8" w:rsidP="009C2B7D">
      <w:pPr>
        <w:pStyle w:val="Style2"/>
        <w:rPr>
          <w:rFonts w:ascii="Helvetica" w:hAnsi="Helvetica" w:cs="Helvetica"/>
          <w:spacing w:val="0"/>
          <w:lang w:val="it-IT"/>
        </w:rPr>
      </w:pPr>
      <w:r w:rsidRPr="00037B39">
        <w:rPr>
          <w:rFonts w:ascii="Helvetica" w:hAnsi="Helvetica" w:cs="Helvetica"/>
          <w:spacing w:val="0"/>
          <w:lang w:val="it-IT"/>
        </w:rPr>
        <w:t>Rolą Głosu będzie rozpatrywanie postulatów Aborygenów i Wyspiarzy Cieśniny Torresa w sprawach, które mają wpływ na ich życie. Pomoże to rządowi w podejmowaniu lepszych decyzji</w:t>
      </w:r>
      <w:r w:rsidR="0053125C" w:rsidRPr="00037B39">
        <w:rPr>
          <w:rFonts w:ascii="Helvetica" w:hAnsi="Helvetica" w:cs="Helvetica"/>
          <w:spacing w:val="0"/>
          <w:lang w:val="it-IT"/>
        </w:rPr>
        <w:t xml:space="preserve">. </w:t>
      </w:r>
    </w:p>
    <w:p w14:paraId="5A7B828A" w14:textId="77777777" w:rsidR="0053125C" w:rsidRPr="00037B3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it-IT"/>
        </w:rPr>
      </w:pPr>
    </w:p>
    <w:p w14:paraId="4F4BDEBE" w14:textId="57497EA0" w:rsidR="0053125C" w:rsidRPr="00037B39" w:rsidRDefault="000129F8" w:rsidP="000129F8">
      <w:pPr>
        <w:pStyle w:val="Style3"/>
        <w:rPr>
          <w:rFonts w:ascii="Helvetica" w:hAnsi="Helvetica" w:cs="Helvetica"/>
          <w:spacing w:val="0"/>
          <w:lang w:val="it-IT"/>
        </w:rPr>
      </w:pPr>
      <w:r w:rsidRPr="00037B39">
        <w:rPr>
          <w:rFonts w:ascii="Helvetica" w:hAnsi="Helvetica" w:cs="Helvetica"/>
          <w:spacing w:val="0"/>
          <w:lang w:val="pl-PL"/>
        </w:rPr>
        <w:t>Kto będzie wchodził w skład Głosu do Parlamentu?</w:t>
      </w:r>
    </w:p>
    <w:p w14:paraId="2CAD0D78" w14:textId="7448EA0C" w:rsidR="0053125C" w:rsidRPr="00037B39" w:rsidRDefault="000129F8" w:rsidP="000129F8">
      <w:pPr>
        <w:pStyle w:val="Style2"/>
        <w:rPr>
          <w:rFonts w:ascii="Helvetica" w:hAnsi="Helvetica" w:cs="Helvetica"/>
          <w:spacing w:val="0"/>
          <w:lang w:val="it-IT"/>
        </w:rPr>
      </w:pPr>
      <w:r w:rsidRPr="00037B39">
        <w:rPr>
          <w:rFonts w:ascii="Helvetica" w:hAnsi="Helvetica" w:cs="Helvetica"/>
          <w:spacing w:val="0"/>
          <w:lang w:val="it-IT"/>
        </w:rPr>
        <w:t>Głos będzie składał się z przedstawicieli Aborygenów i Wyspiarzy Cieśniny Torresa z każdego stanu i terytorium, w tym z terenów odległych. Przedstawiciele będą wybierani przez Aborygenów i Wyspiarzy Cieśniny Torresa w swoich lokalnych okręgach</w:t>
      </w:r>
      <w:r w:rsidR="0053125C" w:rsidRPr="00037B39">
        <w:rPr>
          <w:rFonts w:ascii="Helvetica" w:hAnsi="Helvetica" w:cs="Helvetica"/>
          <w:spacing w:val="0"/>
          <w:lang w:val="it-IT"/>
        </w:rPr>
        <w:t>.</w:t>
      </w:r>
    </w:p>
    <w:p w14:paraId="05EA8465" w14:textId="77777777" w:rsidR="0053125C" w:rsidRPr="00037B3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it-IT"/>
        </w:rPr>
      </w:pPr>
    </w:p>
    <w:p w14:paraId="10E5DB54" w14:textId="5B3B4773" w:rsidR="0053125C" w:rsidRPr="00037B39" w:rsidRDefault="000129F8" w:rsidP="009C2B7D">
      <w:pPr>
        <w:pStyle w:val="Style3"/>
        <w:rPr>
          <w:rFonts w:ascii="Helvetica" w:hAnsi="Helvetica" w:cs="Helvetica"/>
          <w:spacing w:val="0"/>
          <w:lang w:val="it-IT"/>
        </w:rPr>
      </w:pPr>
      <w:r w:rsidRPr="00037B39">
        <w:rPr>
          <w:rFonts w:ascii="Helvetica" w:hAnsi="Helvetica" w:cs="Helvetica"/>
          <w:spacing w:val="0"/>
          <w:lang w:val="it-IT"/>
        </w:rPr>
        <w:t>Czy konsultowano się z Aborygenami i Wyspiarzami Cieśniny Torresa w sprawie Głosu do Parlamentu</w:t>
      </w:r>
      <w:r w:rsidR="0053125C" w:rsidRPr="00037B39">
        <w:rPr>
          <w:rFonts w:ascii="Helvetica" w:hAnsi="Helvetica" w:cs="Helvetica"/>
          <w:spacing w:val="0"/>
          <w:lang w:val="it-IT"/>
        </w:rPr>
        <w:t>?</w:t>
      </w:r>
    </w:p>
    <w:p w14:paraId="5D1BE7AD" w14:textId="06A3C855" w:rsidR="0053125C" w:rsidRPr="00037B39" w:rsidRDefault="000129F8" w:rsidP="009C2B7D">
      <w:pPr>
        <w:pStyle w:val="Style2"/>
        <w:rPr>
          <w:rFonts w:ascii="Helvetica" w:hAnsi="Helvetica" w:cs="Helvetica"/>
          <w:spacing w:val="0"/>
          <w:lang w:val="it-IT"/>
        </w:rPr>
      </w:pPr>
      <w:r w:rsidRPr="00037B39">
        <w:rPr>
          <w:rFonts w:ascii="Helvetica" w:hAnsi="Helvetica" w:cs="Helvetica"/>
          <w:spacing w:val="0"/>
          <w:lang w:val="it-IT"/>
        </w:rPr>
        <w:t>Tysiące Aborygenów i Wyspiarzy Cieśniny Torresa wypowiada się na temat Głosu i dlaczego jest potrzebny od wielu już lat. Ponad 80% Aborygenów i Wyspiarzy Cieśniny Torresa popiera Głos do Parlamentu</w:t>
      </w:r>
      <w:r w:rsidR="0053125C" w:rsidRPr="00037B39">
        <w:rPr>
          <w:rFonts w:ascii="Helvetica" w:hAnsi="Helvetica" w:cs="Helvetica"/>
          <w:spacing w:val="0"/>
          <w:lang w:val="it-IT"/>
        </w:rPr>
        <w:t xml:space="preserve">. </w:t>
      </w:r>
    </w:p>
    <w:p w14:paraId="1293C09A" w14:textId="77777777" w:rsidR="0053125C" w:rsidRPr="00037B3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it-IT"/>
        </w:rPr>
      </w:pPr>
    </w:p>
    <w:p w14:paraId="495084E0" w14:textId="593E993B" w:rsidR="0053125C" w:rsidRPr="00037B39" w:rsidRDefault="000129F8" w:rsidP="009C2B7D">
      <w:pPr>
        <w:pStyle w:val="Style3"/>
        <w:rPr>
          <w:rFonts w:ascii="Helvetica" w:hAnsi="Helvetica" w:cs="Helvetica"/>
          <w:spacing w:val="0"/>
          <w:lang w:val="it-IT"/>
        </w:rPr>
      </w:pPr>
      <w:r w:rsidRPr="00037B39">
        <w:rPr>
          <w:rFonts w:ascii="Helvetica" w:hAnsi="Helvetica" w:cs="Helvetica"/>
          <w:spacing w:val="0"/>
          <w:lang w:val="it-IT"/>
        </w:rPr>
        <w:t>Co na to eksperci prawni?</w:t>
      </w:r>
    </w:p>
    <w:p w14:paraId="3106504E" w14:textId="73E7BADB" w:rsidR="0053125C" w:rsidRPr="00037B39" w:rsidRDefault="000129F8" w:rsidP="000129F8">
      <w:pPr>
        <w:pStyle w:val="Style2"/>
        <w:rPr>
          <w:rFonts w:ascii="Helvetica" w:hAnsi="Helvetica" w:cs="Helvetica"/>
          <w:b/>
          <w:bCs/>
          <w:color w:val="00589A"/>
          <w:spacing w:val="-6"/>
          <w:lang w:val="pl-PL"/>
        </w:rPr>
      </w:pPr>
      <w:r w:rsidRPr="00037B39">
        <w:rPr>
          <w:rFonts w:ascii="Helvetica" w:hAnsi="Helvetica" w:cs="Helvetica"/>
          <w:spacing w:val="-6"/>
          <w:lang w:val="pl-PL"/>
        </w:rPr>
        <w:t>Prawnicy konstytucyjni, w tym przedstawiciele rządu federalnego, twierdzą, że nie istnieją przeszkody prawne do wprowadzenia Głosu w życie. Głos przyczyni się do poprawy systemu rządowego</w:t>
      </w:r>
      <w:r w:rsidR="0053125C" w:rsidRPr="00037B39">
        <w:rPr>
          <w:rFonts w:ascii="Helvetica" w:hAnsi="Helvetica" w:cs="Helvetica"/>
          <w:spacing w:val="-6"/>
          <w:lang w:val="pl-PL"/>
        </w:rPr>
        <w:t xml:space="preserve">. </w:t>
      </w:r>
    </w:p>
    <w:p w14:paraId="5A438C63" w14:textId="77777777" w:rsidR="0053125C" w:rsidRPr="00037B3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b/>
          <w:bCs/>
          <w:color w:val="00589A"/>
          <w:lang w:val="pl-PL"/>
        </w:rPr>
      </w:pPr>
    </w:p>
    <w:p w14:paraId="6C6D99D0" w14:textId="52115733" w:rsidR="0053125C" w:rsidRPr="00037B39" w:rsidRDefault="000129F8" w:rsidP="009C2B7D">
      <w:pPr>
        <w:pStyle w:val="Style3"/>
        <w:rPr>
          <w:rFonts w:ascii="Helvetica" w:hAnsi="Helvetica" w:cs="Helvetica"/>
          <w:spacing w:val="0"/>
          <w:lang w:val="pl-PL"/>
        </w:rPr>
      </w:pPr>
      <w:r w:rsidRPr="00037B39">
        <w:rPr>
          <w:rFonts w:ascii="Helvetica" w:hAnsi="Helvetica" w:cs="Helvetica"/>
          <w:spacing w:val="0"/>
          <w:lang w:val="pl-PL"/>
        </w:rPr>
        <w:t>Czy Głos może ustanawiać przepisy prawne?</w:t>
      </w:r>
    </w:p>
    <w:p w14:paraId="43B2B753" w14:textId="2A2DCDA5" w:rsidR="0053125C" w:rsidRPr="00037B39" w:rsidRDefault="000129F8" w:rsidP="009C2B7D">
      <w:pPr>
        <w:pStyle w:val="Style2"/>
        <w:rPr>
          <w:rFonts w:ascii="Helvetica" w:hAnsi="Helvetica" w:cs="Helvetica"/>
          <w:spacing w:val="0"/>
          <w:lang w:val="pl-PL"/>
        </w:rPr>
      </w:pPr>
      <w:r w:rsidRPr="00037B39">
        <w:rPr>
          <w:rFonts w:ascii="Helvetica" w:hAnsi="Helvetica" w:cs="Helvetica"/>
          <w:spacing w:val="0"/>
          <w:lang w:val="pl-PL"/>
        </w:rPr>
        <w:t>Nie. Głos nie będzie mógł ustanawiać przepisów prawnych. Będzie organem doradczym w sprawach Aborygenów i Wyspiarzy Cieśninie Torresa</w:t>
      </w:r>
      <w:r w:rsidR="0053125C" w:rsidRPr="00037B39">
        <w:rPr>
          <w:rFonts w:ascii="Helvetica" w:hAnsi="Helvetica" w:cs="Helvetica"/>
          <w:spacing w:val="0"/>
          <w:lang w:val="pl-PL"/>
        </w:rPr>
        <w:t>.</w:t>
      </w:r>
    </w:p>
    <w:p w14:paraId="3A2FC13F" w14:textId="77777777" w:rsidR="0053125C" w:rsidRPr="00037B3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lang w:val="pl-PL"/>
        </w:rPr>
      </w:pPr>
    </w:p>
    <w:p w14:paraId="55155C69" w14:textId="07037A60" w:rsidR="0053125C" w:rsidRPr="00037B39" w:rsidRDefault="000129F8" w:rsidP="000129F8">
      <w:pPr>
        <w:pStyle w:val="Style3"/>
        <w:rPr>
          <w:rFonts w:ascii="Helvetica" w:hAnsi="Helvetica" w:cs="Helvetica"/>
          <w:spacing w:val="0"/>
          <w:lang w:val="pl-PL"/>
        </w:rPr>
      </w:pPr>
      <w:r w:rsidRPr="00037B39">
        <w:rPr>
          <w:rFonts w:ascii="Helvetica" w:hAnsi="Helvetica" w:cs="Helvetica"/>
          <w:spacing w:val="0"/>
          <w:lang w:val="pl-PL"/>
        </w:rPr>
        <w:t>Jakie pytanie zostanie zadane w Referendum w Sprawie Głosu Aborygenów i Wyspiarze Cieśninie Torresa?</w:t>
      </w:r>
    </w:p>
    <w:p w14:paraId="6627C9FA" w14:textId="7AACB74A" w:rsidR="005C4CC4" w:rsidRDefault="000129F8" w:rsidP="00AD3B57">
      <w:pPr>
        <w:pStyle w:val="Style2"/>
        <w:rPr>
          <w:rFonts w:ascii="Helvetica" w:hAnsi="Helvetica" w:cs="Helvetica"/>
          <w:spacing w:val="0"/>
          <w:lang w:val="pl-PL"/>
        </w:rPr>
      </w:pPr>
      <w:r w:rsidRPr="00037B39">
        <w:rPr>
          <w:rFonts w:ascii="Helvetica" w:hAnsi="Helvetica" w:cs="Helvetica"/>
          <w:spacing w:val="0"/>
          <w:lang w:val="pl-PL"/>
        </w:rPr>
        <w:t>„Proponowana ustawa: nowelizacja Konstytucji w celu uznania statusu Aborygenów i Wyspiarzy Cieśniny Torresa w Australii poprzez ustanowienie Głosu Aborygenów i Wyspiarzy Cieśniny Torresa. Czy zgadzasz się z proponowaną zmianą?</w:t>
      </w:r>
      <w:r w:rsidR="0053125C" w:rsidRPr="00037B39">
        <w:rPr>
          <w:rFonts w:ascii="Helvetica" w:hAnsi="Helvetica" w:cs="Helvetica"/>
          <w:spacing w:val="0"/>
          <w:lang w:val="pl-PL"/>
        </w:rPr>
        <w:t>”</w:t>
      </w:r>
    </w:p>
    <w:p w14:paraId="643344D6" w14:textId="77777777" w:rsidR="00C50DB1" w:rsidRPr="00C50DB1" w:rsidRDefault="00C50DB1" w:rsidP="00AD3B57">
      <w:pPr>
        <w:pStyle w:val="Style2"/>
        <w:rPr>
          <w:rFonts w:ascii="Helvetica" w:hAnsi="Helvetica" w:cs="Helvetica"/>
          <w:spacing w:val="0"/>
          <w:lang w:val="pl-PL"/>
        </w:rPr>
      </w:pPr>
    </w:p>
    <w:p w14:paraId="7CEC439D" w14:textId="2AC44214" w:rsidR="0053125C" w:rsidRPr="00037B39" w:rsidRDefault="000129F8" w:rsidP="009C2B7D">
      <w:pPr>
        <w:pStyle w:val="Style3"/>
        <w:keepNext/>
        <w:rPr>
          <w:rFonts w:ascii="Helvetica" w:hAnsi="Helvetica" w:cs="Helvetica"/>
          <w:spacing w:val="0"/>
          <w:lang w:val="pl-PL"/>
        </w:rPr>
      </w:pPr>
      <w:r w:rsidRPr="00037B39">
        <w:rPr>
          <w:rFonts w:ascii="Helvetica" w:hAnsi="Helvetica" w:cs="Helvetica"/>
          <w:spacing w:val="0"/>
          <w:lang w:val="pl-PL"/>
        </w:rPr>
        <w:lastRenderedPageBreak/>
        <w:t>Jak głosować w Referendum?</w:t>
      </w:r>
    </w:p>
    <w:p w14:paraId="16B25C02" w14:textId="6B5E55B3" w:rsidR="00053B38" w:rsidRDefault="000129F8" w:rsidP="00C014FE">
      <w:pPr>
        <w:pStyle w:val="Style2"/>
        <w:keepNext/>
        <w:rPr>
          <w:rFonts w:ascii="Helvetica" w:hAnsi="Helvetica" w:cs="Helvetica"/>
          <w:spacing w:val="0"/>
          <w:lang w:val="pl-PL"/>
        </w:rPr>
      </w:pPr>
      <w:r w:rsidRPr="00037B39">
        <w:rPr>
          <w:rFonts w:ascii="Helvetica" w:hAnsi="Helvetica" w:cs="Helvetica"/>
          <w:spacing w:val="0"/>
          <w:lang w:val="pl-PL"/>
        </w:rPr>
        <w:t>Referendum to forma głosowania. Otrzymasz kartę do głosowania z powyższym pytaniem referendalnym. Aby liczył się twój głos, na kartę należy wpisać „TAK” lub „NIE” w języku angielskim. Jeśli napiszesz „TAK”, oznacza to, że zgadzasz się, aby Aborygeni i Wyspiarze Cieśniny Torresa mogli zabierać głos w sprawach, które ich bezpośrednio dotyczą.</w:t>
      </w:r>
      <w:r w:rsidR="0053125C" w:rsidRPr="00037B39">
        <w:rPr>
          <w:rFonts w:ascii="Helvetica" w:hAnsi="Helvetica" w:cs="Helvetica"/>
          <w:spacing w:val="0"/>
          <w:lang w:val="pl-PL"/>
        </w:rPr>
        <w:t xml:space="preserve"> </w:t>
      </w:r>
    </w:p>
    <w:p w14:paraId="3D359E40" w14:textId="77777777" w:rsidR="00C014FE" w:rsidRPr="00C014FE" w:rsidRDefault="00C014FE" w:rsidP="00C014FE">
      <w:pPr>
        <w:pStyle w:val="Style2"/>
        <w:keepNext/>
        <w:rPr>
          <w:rFonts w:ascii="Helvetica" w:hAnsi="Helvetica" w:cs="Helvetica"/>
          <w:spacing w:val="0"/>
          <w:lang w:val="pl-PL"/>
        </w:rPr>
      </w:pPr>
    </w:p>
    <w:p w14:paraId="4481E742" w14:textId="72682908" w:rsidR="0053125C" w:rsidRPr="00037B39" w:rsidRDefault="00102115" w:rsidP="00102115">
      <w:pPr>
        <w:pStyle w:val="Style3"/>
        <w:rPr>
          <w:spacing w:val="0"/>
          <w:lang w:val="pl-PL"/>
        </w:rPr>
      </w:pPr>
      <w:r w:rsidRPr="00037B39">
        <w:rPr>
          <w:spacing w:val="0"/>
          <w:lang w:val="pl-PL"/>
        </w:rPr>
        <w:t>Co się stanie, jeśli większość ludzi zagłosuje na TAK</w:t>
      </w:r>
      <w:r w:rsidR="0053125C" w:rsidRPr="00037B39">
        <w:rPr>
          <w:spacing w:val="0"/>
          <w:lang w:val="pl-PL"/>
        </w:rPr>
        <w:t>?</w:t>
      </w:r>
    </w:p>
    <w:p w14:paraId="4691B567" w14:textId="3E703115" w:rsidR="0053125C" w:rsidRPr="00037B39" w:rsidRDefault="00102115" w:rsidP="00102115">
      <w:pPr>
        <w:pStyle w:val="Style2"/>
        <w:rPr>
          <w:spacing w:val="0"/>
          <w:lang w:val="pl-PL"/>
        </w:rPr>
      </w:pPr>
      <w:r w:rsidRPr="00037B39">
        <w:rPr>
          <w:spacing w:val="0"/>
          <w:lang w:val="pl-PL"/>
        </w:rPr>
        <w:t>Jeśli większość ludzi zagłosuje na „Tak”, rząd skonsultuje się z Aborygenami i Wyspiarzami Cieśniny Torresa, aby sfinalizować Głos i uchwalić przepisy wprowadzające go w życie</w:t>
      </w:r>
      <w:r w:rsidR="0053125C" w:rsidRPr="00037B39">
        <w:rPr>
          <w:spacing w:val="0"/>
          <w:lang w:val="pl-PL"/>
        </w:rPr>
        <w:t>.</w:t>
      </w:r>
    </w:p>
    <w:p w14:paraId="1B6F8AB2" w14:textId="77777777" w:rsidR="009C2B7D" w:rsidRPr="00037B39" w:rsidRDefault="009C2B7D" w:rsidP="009C2B7D">
      <w:pPr>
        <w:pStyle w:val="Style2"/>
        <w:rPr>
          <w:spacing w:val="0"/>
          <w:lang w:val="pl-PL"/>
        </w:rPr>
      </w:pPr>
    </w:p>
    <w:p w14:paraId="2EF8E39B" w14:textId="5123AEC2" w:rsidR="0053125C" w:rsidRPr="00037B39" w:rsidRDefault="00102115" w:rsidP="009C2B7D">
      <w:pPr>
        <w:pStyle w:val="Style3"/>
        <w:rPr>
          <w:spacing w:val="0"/>
          <w:lang w:val="pl-PL"/>
        </w:rPr>
      </w:pPr>
      <w:r w:rsidRPr="00037B39">
        <w:rPr>
          <w:spacing w:val="0"/>
          <w:lang w:val="pl-PL"/>
        </w:rPr>
        <w:t>Co się stanie, jeśli większość ludzi zagłosuje na NIE</w:t>
      </w:r>
      <w:r w:rsidR="0053125C" w:rsidRPr="00037B39">
        <w:rPr>
          <w:spacing w:val="0"/>
          <w:lang w:val="pl-PL"/>
        </w:rPr>
        <w:t>?</w:t>
      </w:r>
    </w:p>
    <w:p w14:paraId="1D4071C0" w14:textId="05B7825C" w:rsidR="0053125C" w:rsidRPr="00037B39" w:rsidRDefault="00102115" w:rsidP="00102115">
      <w:pPr>
        <w:pStyle w:val="Style2"/>
        <w:rPr>
          <w:spacing w:val="0"/>
          <w:lang w:val="it-IT"/>
        </w:rPr>
      </w:pPr>
      <w:r w:rsidRPr="00037B39">
        <w:rPr>
          <w:spacing w:val="0"/>
          <w:lang w:val="pl-PL"/>
        </w:rPr>
        <w:t xml:space="preserve">Jeśli większość ludzi zagłosuje na „Nie”, nic się nie zmieni. </w:t>
      </w:r>
      <w:r w:rsidRPr="00037B39">
        <w:rPr>
          <w:spacing w:val="0"/>
          <w:lang w:val="it-IT"/>
        </w:rPr>
        <w:t>Aborygeni i Wyspiarze Cieśniny Torresa nadal będą borykać się ze swoimi problemami. Głosowanie na „Nie” oznacza, że głosujesz „Nie” na Głos i że nie wspierasz Aborygenów i Wyspiarzy Cieśniny Torresa w tym Referendum</w:t>
      </w:r>
      <w:r w:rsidR="0053125C" w:rsidRPr="00037B39">
        <w:rPr>
          <w:spacing w:val="0"/>
          <w:lang w:val="it-IT"/>
        </w:rPr>
        <w:t>.</w:t>
      </w:r>
    </w:p>
    <w:p w14:paraId="4C588E51" w14:textId="77777777" w:rsidR="0053125C" w:rsidRPr="00037B3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  <w:lang w:val="it-IT"/>
        </w:rPr>
      </w:pPr>
    </w:p>
    <w:p w14:paraId="7C58A2C6" w14:textId="66FDE1C6" w:rsidR="0053125C" w:rsidRPr="00037B39" w:rsidRDefault="00102115" w:rsidP="00102115">
      <w:pPr>
        <w:pStyle w:val="Style3"/>
        <w:rPr>
          <w:spacing w:val="0"/>
        </w:rPr>
      </w:pPr>
      <w:r w:rsidRPr="00037B39">
        <w:rPr>
          <w:spacing w:val="0"/>
          <w:lang w:val="pl-PL"/>
        </w:rPr>
        <w:t>Gdzie znajdę więcej informacji?</w:t>
      </w:r>
      <w:r w:rsidR="0053125C" w:rsidRPr="00037B39">
        <w:rPr>
          <w:spacing w:val="0"/>
        </w:rPr>
        <w:t xml:space="preserve"> </w:t>
      </w:r>
    </w:p>
    <w:p w14:paraId="4CB73741" w14:textId="77777777" w:rsidR="003B1E4E" w:rsidRPr="00037B39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</w:p>
    <w:p w14:paraId="56932B1F" w14:textId="3166B840" w:rsidR="00736B79" w:rsidRPr="00037B39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Theme="minorHAnsi" w:eastAsia="PMingLiU" w:hAnsi="Calibri" w:cstheme="minorBidi"/>
          <w:color w:val="FFFFFF" w:themeColor="light1"/>
          <w:kern w:val="24"/>
          <w:sz w:val="20"/>
          <w:szCs w:val="20"/>
          <w:lang w:val="en-US" w:eastAsia="en-US"/>
        </w:rPr>
      </w:pPr>
      <w:r w:rsidRPr="00037B39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66E6CFD8">
                <wp:extent cx="2838893" cy="1354457"/>
                <wp:effectExtent l="0" t="0" r="1905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8893" cy="1354457"/>
                          <a:chOff x="-495300" y="-2"/>
                          <a:chExt cx="3186441" cy="1354457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214781" y="0"/>
                            <a:ext cx="247636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2A446675" w:rsidR="00566D54" w:rsidRDefault="00254C20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2F8591E" wp14:editId="346198FE">
                                    <wp:extent cx="1188085" cy="1188085"/>
                                    <wp:effectExtent l="0" t="0" r="0" b="0"/>
                                    <wp:docPr id="2" name="Picture 2">
                                      <a:extLst xmlns:a="http://schemas.openxmlformats.org/drawingml/2006/main"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>
                                              <a:extLst>
                                                <a:ext uri="{C183D7F6-B498-43B3-948B-1728B52AA6E4}">
                                                  <adec:decorative xmlns:adec="http://schemas.microsoft.com/office/drawing/2017/decorative" val="1"/>
                                                </a:ext>
                                              </a:extLst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-495300" y="-2"/>
                            <a:ext cx="1635083" cy="135436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26CFE88C" w:rsidR="00566D54" w:rsidRPr="00004384" w:rsidRDefault="00102115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 w:rsidRPr="00254C20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informacje</w:t>
                              </w:r>
                              <w:proofErr w:type="spellEnd"/>
                              <w:r w:rsidR="00566D5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23.55pt;height:106.65pt;mso-position-horizontal-relative:char;mso-position-vertical-relative:line" coordorigin="-4953" coordsize="31864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">
                <v:roundrect id="Rectangle: Rounded Corners 166" o:spid="_x0000_s1027" style="position:absolute;left:2147;width:24764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2A446675" w:rsidR="00566D54" w:rsidRDefault="00254C20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2F8591E" wp14:editId="346198FE">
                              <wp:extent cx="1188085" cy="1188085"/>
                              <wp:effectExtent l="0" t="0" r="0" b="0"/>
                              <wp:docPr id="2" name="Picture 2">
                                <a:extLst xmlns:a="http://schemas.openxmlformats.org/drawingml/2006/main"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>
                                        <a:extLst>
                                          <a:ext uri="{C183D7F6-B498-43B3-948B-1728B52AA6E4}">
                                            <adec:decorative xmlns:adec="http://schemas.microsoft.com/office/drawing/2017/decorative" val="1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left:-4953;width:16350;height:13543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26CFE88C" w:rsidR="00566D54" w:rsidRPr="00004384" w:rsidRDefault="00102115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proofErr w:type="spellStart"/>
                        <w:r w:rsidRPr="00254C20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t>informacje</w:t>
                        </w:r>
                        <w:proofErr w:type="spellEnd"/>
                        <w:r w:rsidR="00566D54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p w14:paraId="1A2D3786" w14:textId="77777777" w:rsidR="00102115" w:rsidRPr="00037B39" w:rsidRDefault="00102115" w:rsidP="00102115">
      <w:pPr>
        <w:rPr>
          <w:rFonts w:hAnsi="Calibri"/>
          <w:color w:val="FFFFFF" w:themeColor="light1"/>
          <w:kern w:val="24"/>
          <w:sz w:val="20"/>
          <w:szCs w:val="20"/>
          <w:lang w:val="en-US"/>
          <w14:ligatures w14:val="none"/>
        </w:rPr>
      </w:pPr>
    </w:p>
    <w:p w14:paraId="4F923B7E" w14:textId="2C2CB412" w:rsidR="00102115" w:rsidRPr="00037B39" w:rsidRDefault="00102115" w:rsidP="00102115">
      <w:pPr>
        <w:tabs>
          <w:tab w:val="left" w:pos="3504"/>
        </w:tabs>
        <w:rPr>
          <w:lang w:eastAsia="en-AU"/>
        </w:rPr>
      </w:pPr>
      <w:r w:rsidRPr="00037B39">
        <w:rPr>
          <w:lang w:eastAsia="en-AU"/>
        </w:rPr>
        <w:tab/>
      </w:r>
    </w:p>
    <w:sectPr w:rsidR="00102115" w:rsidRPr="00037B39" w:rsidSect="00CD5A6C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5FEA6" w14:textId="77777777" w:rsidR="00146F01" w:rsidRDefault="00146F01" w:rsidP="00DA19A2">
      <w:pPr>
        <w:spacing w:after="0" w:line="240" w:lineRule="auto"/>
      </w:pPr>
      <w:r>
        <w:separator/>
      </w:r>
    </w:p>
  </w:endnote>
  <w:endnote w:type="continuationSeparator" w:id="0">
    <w:p w14:paraId="7F86D486" w14:textId="77777777" w:rsidR="00146F01" w:rsidRDefault="00146F01" w:rsidP="00DA19A2">
      <w:pPr>
        <w:spacing w:after="0" w:line="240" w:lineRule="auto"/>
      </w:pPr>
      <w:r>
        <w:continuationSeparator/>
      </w:r>
    </w:p>
  </w:endnote>
  <w:endnote w:type="continuationNotice" w:id="1">
    <w:p w14:paraId="33BFA820" w14:textId="77777777" w:rsidR="00146F01" w:rsidRDefault="00146F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62D58E84" w:rsidR="0053125C" w:rsidRPr="0053125C" w:rsidRDefault="00102115" w:rsidP="0053125C">
    <w:pPr>
      <w:ind w:left="1440" w:hanging="1440"/>
      <w:jc w:val="center"/>
      <w:rPr>
        <w:rFonts w:ascii="Arial" w:hAnsi="Arial" w:cs="Arial"/>
        <w:noProof/>
        <w:spacing w:val="-9"/>
      </w:rPr>
    </w:pPr>
    <w:proofErr w:type="spellStart"/>
    <w:r w:rsidRPr="00102115">
      <w:rPr>
        <w:color w:val="767171" w:themeColor="background2" w:themeShade="80"/>
        <w:sz w:val="12"/>
        <w:szCs w:val="12"/>
      </w:rPr>
      <w:t>Autoryzowane</w:t>
    </w:r>
    <w:proofErr w:type="spellEnd"/>
    <w:r w:rsidRPr="00102115">
      <w:rPr>
        <w:color w:val="767171" w:themeColor="background2" w:themeShade="80"/>
        <w:sz w:val="12"/>
        <w:szCs w:val="12"/>
      </w:rPr>
      <w:t xml:space="preserve"> </w:t>
    </w:r>
    <w:proofErr w:type="spellStart"/>
    <w:r w:rsidRPr="00102115">
      <w:rPr>
        <w:color w:val="767171" w:themeColor="background2" w:themeShade="80"/>
        <w:sz w:val="12"/>
        <w:szCs w:val="12"/>
      </w:rPr>
      <w:t>przez</w:t>
    </w:r>
    <w:proofErr w:type="spellEnd"/>
    <w:r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4E2A3842" w:rsidR="00102115" w:rsidRPr="00175DF1" w:rsidRDefault="00263151" w:rsidP="00102115">
        <w:pPr>
          <w:pStyle w:val="Footer"/>
          <w:jc w:val="right"/>
          <w:rPr>
            <w:color w:val="767171" w:themeColor="background2" w:themeShade="80"/>
            <w:sz w:val="12"/>
            <w:szCs w:val="12"/>
          </w:rPr>
        </w:pPr>
        <w:r>
          <w:t>1</w:t>
        </w:r>
        <w:r w:rsidRPr="00263151">
          <w:t>/2</w:t>
        </w:r>
      </w:p>
      <w:p w14:paraId="68E7EBEF" w14:textId="07150C73" w:rsidR="00DA19A2" w:rsidRPr="00D47664" w:rsidRDefault="00102115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proofErr w:type="spellStart"/>
        <w:r>
          <w:rPr>
            <w:color w:val="767171" w:themeColor="background2" w:themeShade="80"/>
            <w:sz w:val="12"/>
            <w:szCs w:val="12"/>
          </w:rPr>
          <w:t>Autoryzowane</w:t>
        </w:r>
        <w:proofErr w:type="spellEnd"/>
        <w:r>
          <w:rPr>
            <w:color w:val="767171" w:themeColor="background2" w:themeShade="80"/>
            <w:sz w:val="12"/>
            <w:szCs w:val="12"/>
          </w:rPr>
          <w:t xml:space="preserve"> </w:t>
        </w:r>
        <w:proofErr w:type="spellStart"/>
        <w:r>
          <w:rPr>
            <w:color w:val="767171" w:themeColor="background2" w:themeShade="80"/>
            <w:sz w:val="12"/>
            <w:szCs w:val="12"/>
          </w:rPr>
          <w:t>przez</w:t>
        </w:r>
        <w:proofErr w:type="spellEnd"/>
        <w:r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27747" w14:textId="77777777" w:rsidR="00146F01" w:rsidRDefault="00146F01" w:rsidP="00DA19A2">
      <w:pPr>
        <w:spacing w:after="0" w:line="240" w:lineRule="auto"/>
      </w:pPr>
      <w:r>
        <w:separator/>
      </w:r>
    </w:p>
  </w:footnote>
  <w:footnote w:type="continuationSeparator" w:id="0">
    <w:p w14:paraId="72BADCDD" w14:textId="77777777" w:rsidR="00146F01" w:rsidRDefault="00146F01" w:rsidP="00DA19A2">
      <w:pPr>
        <w:spacing w:after="0" w:line="240" w:lineRule="auto"/>
      </w:pPr>
      <w:r>
        <w:continuationSeparator/>
      </w:r>
    </w:p>
  </w:footnote>
  <w:footnote w:type="continuationNotice" w:id="1">
    <w:p w14:paraId="7E8305A8" w14:textId="77777777" w:rsidR="00146F01" w:rsidRDefault="00146F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8FAA0" w14:textId="043B376D" w:rsidR="009C50BF" w:rsidRPr="00B02CA5" w:rsidRDefault="00102115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Polish / </w:t>
                          </w:r>
                          <w:r w:rsidRPr="00102115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Polski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5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6D18FAA0" w14:textId="043B376D" w:rsidR="009C50BF" w:rsidRPr="00B02CA5" w:rsidRDefault="00102115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Polish / </w:t>
                    </w:r>
                    <w:r w:rsidRPr="00102115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Polski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6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F8D54" w14:textId="116236AF" w:rsidR="00E13FFC" w:rsidRPr="00B02CA5" w:rsidRDefault="00102115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Polish / </w:t>
                          </w:r>
                          <w:r w:rsidRPr="00102115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Polski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7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45AF8D54" w14:textId="116236AF" w:rsidR="00E13FFC" w:rsidRPr="00B02CA5" w:rsidRDefault="00102115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Polish / </w:t>
                    </w:r>
                    <w:r w:rsidRPr="00102115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Polski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29F8"/>
    <w:rsid w:val="00015EAC"/>
    <w:rsid w:val="00024859"/>
    <w:rsid w:val="00030DCB"/>
    <w:rsid w:val="00037B39"/>
    <w:rsid w:val="00053B38"/>
    <w:rsid w:val="000600C6"/>
    <w:rsid w:val="0008259E"/>
    <w:rsid w:val="000966EA"/>
    <w:rsid w:val="000A1DAA"/>
    <w:rsid w:val="000A319A"/>
    <w:rsid w:val="000C7850"/>
    <w:rsid w:val="00102115"/>
    <w:rsid w:val="001047AA"/>
    <w:rsid w:val="00114464"/>
    <w:rsid w:val="00135040"/>
    <w:rsid w:val="001375CD"/>
    <w:rsid w:val="001416C5"/>
    <w:rsid w:val="00146F01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54C20"/>
    <w:rsid w:val="002629DC"/>
    <w:rsid w:val="00263151"/>
    <w:rsid w:val="00265F2E"/>
    <w:rsid w:val="00284995"/>
    <w:rsid w:val="00291D83"/>
    <w:rsid w:val="002A1454"/>
    <w:rsid w:val="002B13E8"/>
    <w:rsid w:val="002C343C"/>
    <w:rsid w:val="002C7F7C"/>
    <w:rsid w:val="002F18DB"/>
    <w:rsid w:val="002F212A"/>
    <w:rsid w:val="00307A09"/>
    <w:rsid w:val="00317416"/>
    <w:rsid w:val="00320A68"/>
    <w:rsid w:val="00362590"/>
    <w:rsid w:val="003633E8"/>
    <w:rsid w:val="0038729C"/>
    <w:rsid w:val="003B1E4E"/>
    <w:rsid w:val="003B38C3"/>
    <w:rsid w:val="003D55D3"/>
    <w:rsid w:val="003D6E35"/>
    <w:rsid w:val="003E6801"/>
    <w:rsid w:val="003F1DE3"/>
    <w:rsid w:val="00400383"/>
    <w:rsid w:val="00405F60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B379E"/>
    <w:rsid w:val="004D0A1A"/>
    <w:rsid w:val="004D1096"/>
    <w:rsid w:val="004D525E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404AC"/>
    <w:rsid w:val="0067285A"/>
    <w:rsid w:val="00692CA1"/>
    <w:rsid w:val="006B0952"/>
    <w:rsid w:val="006B6C7B"/>
    <w:rsid w:val="006D603E"/>
    <w:rsid w:val="006F1CD6"/>
    <w:rsid w:val="00703950"/>
    <w:rsid w:val="00704703"/>
    <w:rsid w:val="007324AD"/>
    <w:rsid w:val="00736B79"/>
    <w:rsid w:val="0075550D"/>
    <w:rsid w:val="007A0D9D"/>
    <w:rsid w:val="007B75CC"/>
    <w:rsid w:val="007E0B73"/>
    <w:rsid w:val="007F7859"/>
    <w:rsid w:val="00816CC4"/>
    <w:rsid w:val="00840A4C"/>
    <w:rsid w:val="00841808"/>
    <w:rsid w:val="008512FE"/>
    <w:rsid w:val="0085364A"/>
    <w:rsid w:val="00861250"/>
    <w:rsid w:val="00876B08"/>
    <w:rsid w:val="00885122"/>
    <w:rsid w:val="008C6097"/>
    <w:rsid w:val="008E758C"/>
    <w:rsid w:val="008F2975"/>
    <w:rsid w:val="0090490A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F6CAB"/>
    <w:rsid w:val="00A222FD"/>
    <w:rsid w:val="00A34A52"/>
    <w:rsid w:val="00A46435"/>
    <w:rsid w:val="00A569D6"/>
    <w:rsid w:val="00A615D4"/>
    <w:rsid w:val="00A6463B"/>
    <w:rsid w:val="00A64D6A"/>
    <w:rsid w:val="00A664F4"/>
    <w:rsid w:val="00A75D80"/>
    <w:rsid w:val="00A76E73"/>
    <w:rsid w:val="00A902B8"/>
    <w:rsid w:val="00AD3B57"/>
    <w:rsid w:val="00AE363E"/>
    <w:rsid w:val="00B34B82"/>
    <w:rsid w:val="00B3545E"/>
    <w:rsid w:val="00B355C0"/>
    <w:rsid w:val="00B42301"/>
    <w:rsid w:val="00B509AA"/>
    <w:rsid w:val="00B770CF"/>
    <w:rsid w:val="00B83977"/>
    <w:rsid w:val="00B96EF2"/>
    <w:rsid w:val="00BA6A34"/>
    <w:rsid w:val="00BB589D"/>
    <w:rsid w:val="00BB7CFF"/>
    <w:rsid w:val="00BC5232"/>
    <w:rsid w:val="00BD1457"/>
    <w:rsid w:val="00BD1A7D"/>
    <w:rsid w:val="00BF1D35"/>
    <w:rsid w:val="00C014FE"/>
    <w:rsid w:val="00C33933"/>
    <w:rsid w:val="00C44289"/>
    <w:rsid w:val="00C46E51"/>
    <w:rsid w:val="00C50DB1"/>
    <w:rsid w:val="00C52DAC"/>
    <w:rsid w:val="00C54289"/>
    <w:rsid w:val="00C61023"/>
    <w:rsid w:val="00C7397E"/>
    <w:rsid w:val="00CA6CE5"/>
    <w:rsid w:val="00CB2A79"/>
    <w:rsid w:val="00CB3935"/>
    <w:rsid w:val="00CC1870"/>
    <w:rsid w:val="00CD5A6C"/>
    <w:rsid w:val="00D035CF"/>
    <w:rsid w:val="00D04D9A"/>
    <w:rsid w:val="00D21F60"/>
    <w:rsid w:val="00D26D3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E13FFC"/>
    <w:rsid w:val="00E227AF"/>
    <w:rsid w:val="00E951B4"/>
    <w:rsid w:val="00EA5F4B"/>
    <w:rsid w:val="00ED01DA"/>
    <w:rsid w:val="00EE4F52"/>
    <w:rsid w:val="00EF2931"/>
    <w:rsid w:val="00EF49DC"/>
    <w:rsid w:val="00EF7B0C"/>
    <w:rsid w:val="00F117DC"/>
    <w:rsid w:val="00F11EA0"/>
    <w:rsid w:val="00F416B1"/>
    <w:rsid w:val="00F43FCD"/>
    <w:rsid w:val="00F62C6D"/>
    <w:rsid w:val="00F82A4F"/>
    <w:rsid w:val="00F9401F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4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546</Words>
  <Characters>3278</Characters>
  <Application>Microsoft Office Word</Application>
  <DocSecurity>0</DocSecurity>
  <Lines>72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Referendum on Aboriginal and Torres Strait Islander Voice</vt:lpstr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w sprawie Głosu Aborygenów i Wyspiarzy Cieśniny Torresa</dc:title>
  <dc:subject/>
  <dc:creator>Tovani Cox</dc:creator>
  <cp:keywords/>
  <dc:description/>
  <cp:lastModifiedBy>Byunghun An</cp:lastModifiedBy>
  <cp:revision>17</cp:revision>
  <cp:lastPrinted>2023-05-26T00:41:00Z</cp:lastPrinted>
  <dcterms:created xsi:type="dcterms:W3CDTF">2023-08-24T03:25:00Z</dcterms:created>
  <dcterms:modified xsi:type="dcterms:W3CDTF">2023-09-07T05:10:00Z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