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7C0621" w:rsidRDefault="00AE363E" w:rsidP="0052387C">
      <w:pPr>
        <w:bidi/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7C0621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3A4B0631" w:rsidR="0053125C" w:rsidRPr="007C0621" w:rsidRDefault="007A3F36" w:rsidP="0052387C">
      <w:pPr>
        <w:pStyle w:val="Style1"/>
        <w:bidi/>
        <w:rPr>
          <w:spacing w:val="0"/>
        </w:rPr>
      </w:pPr>
      <w:bookmarkStart w:id="0" w:name="_Hlk134020121"/>
      <w:r w:rsidRPr="007C0621">
        <w:rPr>
          <w:spacing w:val="0"/>
          <w:rtl/>
        </w:rPr>
        <w:t>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ینان</w:t>
      </w:r>
      <w:r w:rsidRPr="007C0621">
        <w:rPr>
          <w:spacing w:val="0"/>
          <w:rtl/>
        </w:rPr>
        <w:t xml:space="preserve"> تنگه تورس</w:t>
      </w:r>
      <w:r w:rsidR="0053125C" w:rsidRPr="007C0621">
        <w:rPr>
          <w:spacing w:val="0"/>
        </w:rPr>
        <w:t xml:space="preserve"> </w:t>
      </w:r>
      <w:bookmarkEnd w:id="0"/>
    </w:p>
    <w:p w14:paraId="4F6DED68" w14:textId="24D96245" w:rsidR="0053125C" w:rsidRPr="007C0621" w:rsidRDefault="00AD623E" w:rsidP="00AD623E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به زود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از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دهندگان استرال</w:t>
      </w:r>
      <w:r w:rsidRPr="007C0621">
        <w:rPr>
          <w:rFonts w:hint="cs"/>
          <w:spacing w:val="0"/>
          <w:rtl/>
        </w:rPr>
        <w:t>یایی</w:t>
      </w:r>
      <w:r w:rsidRPr="007C0621">
        <w:rPr>
          <w:spacing w:val="0"/>
          <w:rtl/>
        </w:rPr>
        <w:t xml:space="preserve"> خواسته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شود تا در 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دهند. </w:t>
      </w:r>
      <w:r w:rsidRPr="007C0621">
        <w:rPr>
          <w:rFonts w:hint="cs"/>
          <w:spacing w:val="0"/>
          <w:rtl/>
        </w:rPr>
        <w:t>در</w:t>
      </w:r>
      <w:r w:rsidRPr="007C0621">
        <w:rPr>
          <w:spacing w:val="0"/>
          <w:rtl/>
        </w:rPr>
        <w:t xml:space="preserve"> 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سوال خواهد شد که آ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با</w:t>
      </w:r>
      <w:r w:rsidRPr="007C0621">
        <w:rPr>
          <w:rFonts w:hint="cs"/>
          <w:spacing w:val="0"/>
          <w:rtl/>
        </w:rPr>
        <w:t>ید</w:t>
      </w:r>
      <w:r w:rsidRPr="007C0621">
        <w:rPr>
          <w:spacing w:val="0"/>
          <w:rtl/>
        </w:rPr>
        <w:t xml:space="preserve"> در قانون اساس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ینان</w:t>
      </w:r>
      <w:r w:rsidRPr="007C0621">
        <w:rPr>
          <w:spacing w:val="0"/>
          <w:rtl/>
        </w:rPr>
        <w:t xml:space="preserve"> تنگه تورس به پارلمان وجود داشته باشد. پارلمان نهاد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است که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استرال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قوان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را وضع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کند.</w:t>
      </w:r>
      <w:r w:rsidR="0053125C" w:rsidRPr="007C0621">
        <w:rPr>
          <w:spacing w:val="0"/>
          <w:shd w:val="clear" w:color="auto" w:fill="FFFFFF"/>
        </w:rPr>
        <w:t xml:space="preserve"> </w:t>
      </w:r>
    </w:p>
    <w:p w14:paraId="473984E0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4AB53E7" w14:textId="015DE29A" w:rsidR="0053125C" w:rsidRPr="007C0621" w:rsidRDefault="00666053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در پارلمان چ</w:t>
      </w:r>
      <w:r w:rsidRPr="007C0621">
        <w:rPr>
          <w:rFonts w:hint="cs"/>
          <w:spacing w:val="0"/>
          <w:rtl/>
        </w:rPr>
        <w:t>یست؟</w:t>
      </w:r>
      <w:r w:rsidR="0053125C" w:rsidRPr="007C0621">
        <w:rPr>
          <w:spacing w:val="0"/>
        </w:rPr>
        <w:t xml:space="preserve"> </w:t>
      </w:r>
    </w:p>
    <w:p w14:paraId="3BBE862E" w14:textId="19431E4E" w:rsidR="0053125C" w:rsidRPr="007C0621" w:rsidRDefault="005B37F3" w:rsidP="005B37F3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راه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است تا به دولت در مورد قوان</w:t>
      </w:r>
      <w:r w:rsidRPr="007C0621">
        <w:rPr>
          <w:rFonts w:hint="cs"/>
          <w:spacing w:val="0"/>
          <w:rtl/>
        </w:rPr>
        <w:t>ینی</w:t>
      </w:r>
      <w:r w:rsidRPr="007C0621">
        <w:rPr>
          <w:spacing w:val="0"/>
          <w:rtl/>
        </w:rPr>
        <w:t xml:space="preserve"> که بر آنها تأث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گذارد توص</w:t>
      </w:r>
      <w:r w:rsidRPr="007C0621">
        <w:rPr>
          <w:rFonts w:hint="cs"/>
          <w:spacing w:val="0"/>
          <w:rtl/>
        </w:rPr>
        <w:t>یه</w:t>
      </w:r>
      <w:r w:rsidRPr="007C0621">
        <w:rPr>
          <w:spacing w:val="0"/>
          <w:rtl/>
        </w:rPr>
        <w:t xml:space="preserve"> کنند. </w:t>
      </w:r>
      <w:r w:rsidRPr="007C0621">
        <w:rPr>
          <w:rFonts w:hint="cs"/>
          <w:spacing w:val="0"/>
          <w:rtl/>
        </w:rPr>
        <w:t>نگارش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در قانون اساس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ا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معن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است که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نقش دائم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در ارائه مشاوره به دولت در مورد مسائل مربوط به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یره‌نشینان</w:t>
      </w:r>
      <w:r w:rsidRPr="007C0621">
        <w:rPr>
          <w:spacing w:val="0"/>
          <w:rtl/>
        </w:rPr>
        <w:t xml:space="preserve"> تنگه تورس خواهد داشت.</w:t>
      </w:r>
      <w:r w:rsidRPr="007C0621">
        <w:rPr>
          <w:spacing w:val="0"/>
        </w:rPr>
        <w:t xml:space="preserve"> </w:t>
      </w:r>
      <w:r w:rsidRPr="007C0621">
        <w:rPr>
          <w:rFonts w:hint="cs"/>
          <w:spacing w:val="0"/>
          <w:rtl/>
        </w:rPr>
        <w:t>صدای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پارلمان فرصت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خواهد بود تا از نظر قانون اساس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رسم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شناخته شوند و از فرهنگ آنها تقد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و تجل</w:t>
      </w:r>
      <w:r w:rsidRPr="007C0621">
        <w:rPr>
          <w:rFonts w:hint="cs"/>
          <w:spacing w:val="0"/>
          <w:rtl/>
        </w:rPr>
        <w:t>یل</w:t>
      </w:r>
      <w:r w:rsidRPr="007C0621">
        <w:rPr>
          <w:spacing w:val="0"/>
          <w:rtl/>
        </w:rPr>
        <w:t xml:space="preserve"> بعمل آ</w:t>
      </w:r>
      <w:r w:rsidRPr="007C0621">
        <w:rPr>
          <w:rFonts w:hint="cs"/>
          <w:spacing w:val="0"/>
          <w:rtl/>
        </w:rPr>
        <w:t>ید</w:t>
      </w:r>
      <w:r w:rsidRPr="007C0621">
        <w:rPr>
          <w:spacing w:val="0"/>
          <w:rtl/>
        </w:rPr>
        <w:t>.</w:t>
      </w:r>
    </w:p>
    <w:p w14:paraId="172E7492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6C3AC10E" w14:textId="10E9A9E8" w:rsidR="0053125C" w:rsidRPr="007C0621" w:rsidRDefault="00CA5461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چرا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م</w:t>
      </w:r>
      <w:r w:rsidRPr="007C0621">
        <w:rPr>
          <w:rFonts w:hint="cs"/>
          <w:spacing w:val="0"/>
          <w:rtl/>
        </w:rPr>
        <w:t>ی‌خواهند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یی</w:t>
      </w:r>
      <w:r w:rsidRPr="007C0621">
        <w:rPr>
          <w:spacing w:val="0"/>
          <w:rtl/>
        </w:rPr>
        <w:t xml:space="preserve"> در پارلمان داشته باشند؟</w:t>
      </w:r>
      <w:r w:rsidR="0053125C" w:rsidRPr="007C0621">
        <w:rPr>
          <w:spacing w:val="0"/>
        </w:rPr>
        <w:t xml:space="preserve"> </w:t>
      </w:r>
    </w:p>
    <w:p w14:paraId="250D22E2" w14:textId="704B2F97" w:rsidR="0053125C" w:rsidRPr="007C0621" w:rsidRDefault="004D6986" w:rsidP="004D6986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نزد</w:t>
      </w:r>
      <w:r w:rsidRPr="007C0621">
        <w:rPr>
          <w:rFonts w:hint="cs"/>
          <w:spacing w:val="0"/>
          <w:rtl/>
        </w:rPr>
        <w:t>یک</w:t>
      </w:r>
      <w:r w:rsidRPr="007C0621">
        <w:rPr>
          <w:spacing w:val="0"/>
          <w:rtl/>
        </w:rPr>
        <w:t xml:space="preserve"> به 100 سال است که درخواست کرده اند توسط دولت به رسم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شناخته شوند. </w:t>
      </w:r>
      <w:r w:rsidRPr="007C0621">
        <w:rPr>
          <w:rFonts w:hint="cs"/>
          <w:spacing w:val="0"/>
          <w:rtl/>
        </w:rPr>
        <w:t>مردم</w:t>
      </w:r>
      <w:r w:rsidRPr="007C0621">
        <w:rPr>
          <w:spacing w:val="0"/>
          <w:rtl/>
        </w:rPr>
        <w:t xml:space="preserve">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ینان</w:t>
      </w:r>
      <w:r w:rsidRPr="007C0621">
        <w:rPr>
          <w:spacing w:val="0"/>
          <w:rtl/>
        </w:rPr>
        <w:t xml:space="preserve"> تنگه تورس، جوامع و فرهنگ خود را بهتر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شناسند.</w:t>
      </w:r>
      <w:r w:rsidRPr="007C0621">
        <w:rPr>
          <w:spacing w:val="0"/>
        </w:rPr>
        <w:t xml:space="preserve"> </w:t>
      </w:r>
      <w:r w:rsidRPr="007C0621">
        <w:rPr>
          <w:rFonts w:hint="cs"/>
          <w:spacing w:val="0"/>
          <w:rtl/>
        </w:rPr>
        <w:t>آن‌ها</w:t>
      </w:r>
      <w:r w:rsidRPr="007C0621">
        <w:rPr>
          <w:spacing w:val="0"/>
          <w:rtl/>
        </w:rPr>
        <w:t xml:space="preserve"> بهتر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راه‌حل‌ها را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رو</w:t>
      </w:r>
      <w:r w:rsidRPr="007C0621">
        <w:rPr>
          <w:rFonts w:hint="cs"/>
          <w:spacing w:val="0"/>
          <w:rtl/>
        </w:rPr>
        <w:t>یارویی</w:t>
      </w:r>
      <w:r w:rsidRPr="007C0621">
        <w:rPr>
          <w:spacing w:val="0"/>
          <w:rtl/>
        </w:rPr>
        <w:t xml:space="preserve"> با چالش‌ها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پ</w:t>
      </w:r>
      <w:r w:rsidRPr="007C0621">
        <w:rPr>
          <w:rFonts w:hint="cs"/>
          <w:spacing w:val="0"/>
          <w:rtl/>
        </w:rPr>
        <w:t>یش</w:t>
      </w:r>
      <w:r w:rsidRPr="007C0621">
        <w:rPr>
          <w:spacing w:val="0"/>
          <w:rtl/>
        </w:rPr>
        <w:t xml:space="preserve"> رو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جوامع خود م</w:t>
      </w:r>
      <w:r w:rsidRPr="007C0621">
        <w:rPr>
          <w:rFonts w:hint="cs"/>
          <w:spacing w:val="0"/>
          <w:rtl/>
        </w:rPr>
        <w:t>ی‌دانند</w:t>
      </w:r>
      <w:r w:rsidRPr="007C0621">
        <w:rPr>
          <w:spacing w:val="0"/>
          <w:rtl/>
        </w:rPr>
        <w:t xml:space="preserve"> که م</w:t>
      </w:r>
      <w:r w:rsidRPr="007C0621">
        <w:rPr>
          <w:rFonts w:hint="cs"/>
          <w:spacing w:val="0"/>
          <w:rtl/>
        </w:rPr>
        <w:t>ی‌تواند</w:t>
      </w:r>
      <w:r w:rsidRPr="007C0621">
        <w:rPr>
          <w:spacing w:val="0"/>
          <w:rtl/>
        </w:rPr>
        <w:t xml:space="preserve"> تجربه منصفانه‌تر و عادلانه‌تر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یره‌نشین</w:t>
      </w:r>
      <w:r w:rsidRPr="007C0621">
        <w:rPr>
          <w:spacing w:val="0"/>
          <w:rtl/>
        </w:rPr>
        <w:t xml:space="preserve"> تنگه تورس ا</w:t>
      </w:r>
      <w:r w:rsidRPr="007C0621">
        <w:rPr>
          <w:rFonts w:hint="cs"/>
          <w:spacing w:val="0"/>
          <w:rtl/>
        </w:rPr>
        <w:t>یجاد</w:t>
      </w:r>
      <w:r w:rsidRPr="007C0621">
        <w:rPr>
          <w:spacing w:val="0"/>
          <w:rtl/>
        </w:rPr>
        <w:t xml:space="preserve"> کند.</w:t>
      </w:r>
    </w:p>
    <w:p w14:paraId="0400080E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4C9C5E6C" w:rsidR="0053125C" w:rsidRPr="007C0621" w:rsidRDefault="00EC383D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در مجلس چه خواهد کرد؟</w:t>
      </w:r>
    </w:p>
    <w:p w14:paraId="42A1F687" w14:textId="112378D9" w:rsidR="0053125C" w:rsidRPr="007C0621" w:rsidRDefault="00293340" w:rsidP="0052387C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توص</w:t>
      </w:r>
      <w:r w:rsidRPr="007C0621">
        <w:rPr>
          <w:rFonts w:hint="cs"/>
          <w:spacing w:val="0"/>
          <w:rtl/>
        </w:rPr>
        <w:t>یه</w:t>
      </w:r>
      <w:r w:rsidRPr="007C0621">
        <w:rPr>
          <w:spacing w:val="0"/>
          <w:rtl/>
        </w:rPr>
        <w:t xml:space="preserve"> ها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در مورد مسائل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که بر زندگ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آنها تأث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گذارد گوش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دهد، بنابرا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دولت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تواند در مورد مسائل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که بر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تأث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گذارد، تصم</w:t>
      </w:r>
      <w:r w:rsidRPr="007C0621">
        <w:rPr>
          <w:rFonts w:hint="cs"/>
          <w:spacing w:val="0"/>
          <w:rtl/>
        </w:rPr>
        <w:t>یمات</w:t>
      </w:r>
      <w:r w:rsidRPr="007C0621">
        <w:rPr>
          <w:spacing w:val="0"/>
          <w:rtl/>
        </w:rPr>
        <w:t xml:space="preserve"> بهتر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بگ</w:t>
      </w:r>
      <w:r w:rsidRPr="007C0621">
        <w:rPr>
          <w:rFonts w:hint="cs"/>
          <w:spacing w:val="0"/>
          <w:rtl/>
        </w:rPr>
        <w:t>یرد</w:t>
      </w:r>
      <w:r w:rsidRPr="007C0621">
        <w:rPr>
          <w:spacing w:val="0"/>
          <w:rtl/>
        </w:rPr>
        <w:t xml:space="preserve">. </w:t>
      </w:r>
    </w:p>
    <w:p w14:paraId="5A7B828A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F4BDEBE" w14:textId="5970284E" w:rsidR="0053125C" w:rsidRPr="007C0621" w:rsidRDefault="00F63A1E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چه کس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نما</w:t>
      </w:r>
      <w:r w:rsidRPr="007C0621">
        <w:rPr>
          <w:rFonts w:hint="cs"/>
          <w:spacing w:val="0"/>
          <w:rtl/>
        </w:rPr>
        <w:t>ینده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در مجلس خواهد بود؟</w:t>
      </w:r>
    </w:p>
    <w:p w14:paraId="2CAD0D78" w14:textId="534798A9" w:rsidR="0053125C" w:rsidRPr="007C0621" w:rsidRDefault="003052A7" w:rsidP="003052A7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گروه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از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از هر ا</w:t>
      </w:r>
      <w:r w:rsidRPr="007C0621">
        <w:rPr>
          <w:rFonts w:hint="cs"/>
          <w:spacing w:val="0"/>
          <w:rtl/>
        </w:rPr>
        <w:t>یالت</w:t>
      </w:r>
      <w:r w:rsidRPr="007C0621">
        <w:rPr>
          <w:spacing w:val="0"/>
          <w:rtl/>
        </w:rPr>
        <w:t xml:space="preserve"> و قلمرو از جمله مناطق دور افتاده خواهد بود. </w:t>
      </w:r>
      <w:r w:rsidRPr="007C0621">
        <w:rPr>
          <w:rFonts w:hint="cs"/>
          <w:spacing w:val="0"/>
          <w:rtl/>
        </w:rPr>
        <w:t>نمایندگان</w:t>
      </w:r>
      <w:r w:rsidRPr="007C0621">
        <w:rPr>
          <w:spacing w:val="0"/>
          <w:rtl/>
        </w:rPr>
        <w:t xml:space="preserve"> توسط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در منطقه محل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خود انتخاب خواهند شد.</w:t>
      </w:r>
    </w:p>
    <w:p w14:paraId="05EA8465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5AE446A2" w:rsidR="0053125C" w:rsidRPr="007C0621" w:rsidRDefault="0097068D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آ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با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ینان</w:t>
      </w:r>
      <w:r w:rsidRPr="007C0621">
        <w:rPr>
          <w:spacing w:val="0"/>
          <w:rtl/>
        </w:rPr>
        <w:t xml:space="preserve"> تنگه تورس در مورد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پارلمان مشورت شده است؟</w:t>
      </w:r>
    </w:p>
    <w:p w14:paraId="5D1BE7AD" w14:textId="629A9147" w:rsidR="0053125C" w:rsidRPr="007C0621" w:rsidRDefault="00276DC4" w:rsidP="0052387C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هزاران نفر از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توص</w:t>
      </w:r>
      <w:r w:rsidRPr="007C0621">
        <w:rPr>
          <w:rFonts w:hint="cs"/>
          <w:spacing w:val="0"/>
          <w:rtl/>
        </w:rPr>
        <w:t>یه</w:t>
      </w:r>
      <w:r w:rsidRPr="007C0621">
        <w:rPr>
          <w:spacing w:val="0"/>
          <w:rtl/>
        </w:rPr>
        <w:t xml:space="preserve"> ها</w:t>
      </w:r>
      <w:r w:rsidRPr="007C0621">
        <w:rPr>
          <w:rFonts w:hint="cs"/>
          <w:spacing w:val="0"/>
          <w:rtl/>
        </w:rPr>
        <w:t>یی</w:t>
      </w:r>
      <w:r w:rsidRPr="007C0621">
        <w:rPr>
          <w:spacing w:val="0"/>
          <w:rtl/>
        </w:rPr>
        <w:t xml:space="preserve"> در مورد ا</w:t>
      </w:r>
      <w:r w:rsidRPr="007C0621">
        <w:rPr>
          <w:rFonts w:hint="cs"/>
          <w:spacing w:val="0"/>
          <w:rtl/>
        </w:rPr>
        <w:t>ینکه</w:t>
      </w:r>
      <w:r w:rsidRPr="007C0621">
        <w:rPr>
          <w:spacing w:val="0"/>
          <w:rtl/>
        </w:rPr>
        <w:t xml:space="preserve"> چرا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مورد ن</w:t>
      </w:r>
      <w:r w:rsidRPr="007C0621">
        <w:rPr>
          <w:rFonts w:hint="cs"/>
          <w:spacing w:val="0"/>
          <w:rtl/>
        </w:rPr>
        <w:t>یاز</w:t>
      </w:r>
      <w:r w:rsidRPr="007C0621">
        <w:rPr>
          <w:spacing w:val="0"/>
          <w:rtl/>
        </w:rPr>
        <w:t xml:space="preserve"> است و چگونه با</w:t>
      </w:r>
      <w:r w:rsidRPr="007C0621">
        <w:rPr>
          <w:rFonts w:hint="cs"/>
          <w:spacing w:val="0"/>
          <w:rtl/>
        </w:rPr>
        <w:t>ید</w:t>
      </w:r>
      <w:r w:rsidRPr="007C0621">
        <w:rPr>
          <w:spacing w:val="0"/>
          <w:rtl/>
        </w:rPr>
        <w:t xml:space="preserve">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چند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سال کار کند، ارائه کرده اند. ب</w:t>
      </w:r>
      <w:r w:rsidRPr="007C0621">
        <w:rPr>
          <w:rFonts w:hint="cs"/>
          <w:spacing w:val="0"/>
          <w:rtl/>
        </w:rPr>
        <w:t>یش</w:t>
      </w:r>
      <w:r w:rsidRPr="007C0621">
        <w:rPr>
          <w:spacing w:val="0"/>
          <w:rtl/>
        </w:rPr>
        <w:t xml:space="preserve"> از 80%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از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پارلمان حما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کنند. </w:t>
      </w:r>
    </w:p>
    <w:p w14:paraId="1293C09A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95084E0" w14:textId="65AFEF86" w:rsidR="0053125C" w:rsidRPr="007C0621" w:rsidRDefault="002019DE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کارشناسان حقوق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چه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گو</w:t>
      </w:r>
      <w:r w:rsidRPr="007C0621">
        <w:rPr>
          <w:rFonts w:hint="cs"/>
          <w:spacing w:val="0"/>
          <w:rtl/>
        </w:rPr>
        <w:t>یند؟</w:t>
      </w:r>
    </w:p>
    <w:p w14:paraId="3106504E" w14:textId="0210879E" w:rsidR="0053125C" w:rsidRPr="007C0621" w:rsidRDefault="003A1080" w:rsidP="0052387C">
      <w:pPr>
        <w:pStyle w:val="Style2"/>
        <w:bidi/>
        <w:rPr>
          <w:b/>
          <w:bCs/>
          <w:color w:val="00589A"/>
          <w:spacing w:val="0"/>
        </w:rPr>
      </w:pPr>
      <w:r w:rsidRPr="007C0621">
        <w:rPr>
          <w:spacing w:val="0"/>
          <w:rtl/>
        </w:rPr>
        <w:t>وکلا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قانون اساس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از جمله کسان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که نما</w:t>
      </w:r>
      <w:r w:rsidRPr="007C0621">
        <w:rPr>
          <w:rFonts w:hint="cs"/>
          <w:spacing w:val="0"/>
          <w:rtl/>
        </w:rPr>
        <w:t>ینده</w:t>
      </w:r>
      <w:r w:rsidRPr="007C0621">
        <w:rPr>
          <w:spacing w:val="0"/>
          <w:rtl/>
        </w:rPr>
        <w:t xml:space="preserve"> دولت فدرال هستند گفته اند که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از نظر قانون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دارا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ارزش است و س</w:t>
      </w:r>
      <w:r w:rsidRPr="007C0621">
        <w:rPr>
          <w:rFonts w:hint="cs"/>
          <w:spacing w:val="0"/>
          <w:rtl/>
        </w:rPr>
        <w:t>یستم</w:t>
      </w:r>
      <w:r w:rsidRPr="007C0621">
        <w:rPr>
          <w:spacing w:val="0"/>
          <w:rtl/>
        </w:rPr>
        <w:t xml:space="preserve"> حکومت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ما را بهتر خواهد کرد. </w:t>
      </w:r>
    </w:p>
    <w:p w14:paraId="5A438C63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</w:rPr>
      </w:pPr>
    </w:p>
    <w:p w14:paraId="6C6D99D0" w14:textId="10E1E328" w:rsidR="0053125C" w:rsidRPr="007C0621" w:rsidRDefault="008368D4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آ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تواند قوان</w:t>
      </w:r>
      <w:r w:rsidRPr="007C0621">
        <w:rPr>
          <w:rFonts w:hint="cs"/>
          <w:spacing w:val="0"/>
          <w:rtl/>
        </w:rPr>
        <w:t>ینی</w:t>
      </w:r>
      <w:r w:rsidRPr="007C0621">
        <w:rPr>
          <w:spacing w:val="0"/>
          <w:rtl/>
        </w:rPr>
        <w:t xml:space="preserve"> وضع کند؟</w:t>
      </w:r>
    </w:p>
    <w:p w14:paraId="43B2B753" w14:textId="19E1928B" w:rsidR="0053125C" w:rsidRPr="007C0621" w:rsidRDefault="00003FD4" w:rsidP="0052387C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خ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قدرت وضع قوان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را نخواهد داشت. فقط در مورد موضوعات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که بر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تأث</w:t>
      </w:r>
      <w:r w:rsidRPr="007C0621">
        <w:rPr>
          <w:rFonts w:hint="cs"/>
          <w:spacing w:val="0"/>
          <w:rtl/>
        </w:rPr>
        <w:t>یر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گذارد، مشاوره ارائه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دهد.</w:t>
      </w:r>
    </w:p>
    <w:p w14:paraId="3A2FC13F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55155C69" w14:textId="4BBD2BDE" w:rsidR="0053125C" w:rsidRPr="007C0621" w:rsidRDefault="00600AB2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ینان</w:t>
      </w:r>
      <w:r w:rsidRPr="007C0621">
        <w:rPr>
          <w:spacing w:val="0"/>
          <w:rtl/>
        </w:rPr>
        <w:t xml:space="preserve"> تنگه تورس چه سؤال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 مطرح خواهد کرد؟</w:t>
      </w:r>
    </w:p>
    <w:p w14:paraId="46A7EDC8" w14:textId="7C3EB929" w:rsidR="00053B38" w:rsidRPr="007C0621" w:rsidRDefault="00B6568B" w:rsidP="0052387C">
      <w:pPr>
        <w:pStyle w:val="Style2"/>
        <w:bidi/>
        <w:rPr>
          <w:color w:val="auto"/>
          <w:spacing w:val="0"/>
        </w:rPr>
      </w:pPr>
      <w:r w:rsidRPr="007C0621">
        <w:rPr>
          <w:spacing w:val="0"/>
          <w:rtl/>
        </w:rPr>
        <w:t>«قانون پ</w:t>
      </w:r>
      <w:r w:rsidRPr="007C0621">
        <w:rPr>
          <w:rFonts w:hint="cs"/>
          <w:spacing w:val="0"/>
          <w:rtl/>
        </w:rPr>
        <w:t>یشنهادی</w:t>
      </w:r>
      <w:r w:rsidRPr="007C0621">
        <w:rPr>
          <w:spacing w:val="0"/>
          <w:rtl/>
        </w:rPr>
        <w:t>: تغ</w:t>
      </w:r>
      <w:r w:rsidRPr="007C0621">
        <w:rPr>
          <w:rFonts w:hint="cs"/>
          <w:spacing w:val="0"/>
          <w:rtl/>
        </w:rPr>
        <w:t>ییر</w:t>
      </w:r>
      <w:r w:rsidRPr="007C0621">
        <w:rPr>
          <w:spacing w:val="0"/>
          <w:rtl/>
        </w:rPr>
        <w:t xml:space="preserve"> قانون اساس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به رسم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شناختن اول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مردمان استرال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با ا</w:t>
      </w:r>
      <w:r w:rsidRPr="007C0621">
        <w:rPr>
          <w:rFonts w:hint="cs"/>
          <w:spacing w:val="0"/>
          <w:rtl/>
        </w:rPr>
        <w:t>یجاد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یره‌نشینان</w:t>
      </w:r>
      <w:r w:rsidRPr="007C0621">
        <w:rPr>
          <w:spacing w:val="0"/>
          <w:rtl/>
        </w:rPr>
        <w:t xml:space="preserve"> تنگه تورس. آ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ا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تغ</w:t>
      </w:r>
      <w:r w:rsidRPr="007C0621">
        <w:rPr>
          <w:rFonts w:hint="cs"/>
          <w:spacing w:val="0"/>
          <w:rtl/>
        </w:rPr>
        <w:t>ییر</w:t>
      </w:r>
      <w:r w:rsidRPr="007C0621">
        <w:rPr>
          <w:spacing w:val="0"/>
          <w:rtl/>
        </w:rPr>
        <w:t xml:space="preserve"> پ</w:t>
      </w:r>
      <w:r w:rsidRPr="007C0621">
        <w:rPr>
          <w:rFonts w:hint="cs"/>
          <w:spacing w:val="0"/>
          <w:rtl/>
        </w:rPr>
        <w:t>یشنهادی</w:t>
      </w:r>
      <w:r w:rsidRPr="007C0621">
        <w:rPr>
          <w:spacing w:val="0"/>
          <w:rtl/>
        </w:rPr>
        <w:t xml:space="preserve"> را تا</w:t>
      </w:r>
      <w:r w:rsidRPr="007C0621">
        <w:rPr>
          <w:rFonts w:hint="cs"/>
          <w:spacing w:val="0"/>
          <w:rtl/>
        </w:rPr>
        <w:t>یید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ی‌کنید؟</w:t>
      </w:r>
      <w:r w:rsidRPr="007C0621">
        <w:rPr>
          <w:rFonts w:hint="eastAsia"/>
          <w:spacing w:val="0"/>
          <w:rtl/>
        </w:rPr>
        <w:t>»</w:t>
      </w:r>
    </w:p>
    <w:p w14:paraId="6627C9FA" w14:textId="77777777" w:rsidR="005C4CC4" w:rsidRPr="007C0621" w:rsidRDefault="005C4CC4" w:rsidP="0052387C">
      <w:pPr>
        <w:pStyle w:val="Style3"/>
        <w:keepNext/>
        <w:bidi/>
        <w:rPr>
          <w:spacing w:val="0"/>
        </w:rPr>
      </w:pPr>
    </w:p>
    <w:p w14:paraId="7CEC439D" w14:textId="034D53E8" w:rsidR="0053125C" w:rsidRPr="007C0621" w:rsidRDefault="00295D01" w:rsidP="0052387C">
      <w:pPr>
        <w:pStyle w:val="Style3"/>
        <w:keepNext/>
        <w:bidi/>
        <w:rPr>
          <w:spacing w:val="0"/>
        </w:rPr>
      </w:pPr>
      <w:r w:rsidRPr="007C0621">
        <w:rPr>
          <w:spacing w:val="0"/>
          <w:rtl/>
        </w:rPr>
        <w:t>چگونه در 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بدهم؟</w:t>
      </w:r>
    </w:p>
    <w:p w14:paraId="180E0E98" w14:textId="3D3F84FA" w:rsidR="002629DC" w:rsidRPr="007C0621" w:rsidRDefault="00960583" w:rsidP="007C0621">
      <w:pPr>
        <w:pStyle w:val="Style2"/>
        <w:keepNext/>
        <w:bidi/>
        <w:rPr>
          <w:spacing w:val="0"/>
        </w:rPr>
      </w:pPr>
      <w:r w:rsidRPr="007C0621">
        <w:rPr>
          <w:spacing w:val="0"/>
          <w:rtl/>
        </w:rPr>
        <w:t>همه پرس</w:t>
      </w:r>
      <w:r w:rsidRPr="007C0621">
        <w:rPr>
          <w:rFonts w:hint="cs"/>
          <w:spacing w:val="0"/>
          <w:rtl/>
        </w:rPr>
        <w:t>ی‌ها</w:t>
      </w:r>
      <w:r w:rsidRPr="007C0621">
        <w:rPr>
          <w:spacing w:val="0"/>
          <w:rtl/>
        </w:rPr>
        <w:t xml:space="preserve"> مانند انتخابات هستند. </w:t>
      </w:r>
      <w:r w:rsidRPr="007C0621">
        <w:rPr>
          <w:rFonts w:hint="cs"/>
          <w:spacing w:val="0"/>
          <w:rtl/>
        </w:rPr>
        <w:t>یک</w:t>
      </w:r>
      <w:r w:rsidRPr="007C0621">
        <w:rPr>
          <w:spacing w:val="0"/>
          <w:rtl/>
        </w:rPr>
        <w:t xml:space="preserve"> برگه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با سوال بالا به شما داده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شود و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شمارش آرا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شما با</w:t>
      </w:r>
      <w:r w:rsidRPr="007C0621">
        <w:rPr>
          <w:rFonts w:hint="cs"/>
          <w:spacing w:val="0"/>
          <w:rtl/>
        </w:rPr>
        <w:t>ید</w:t>
      </w:r>
      <w:r w:rsidRPr="007C0621">
        <w:rPr>
          <w:spacing w:val="0"/>
          <w:rtl/>
        </w:rPr>
        <w:t xml:space="preserve"> ‘</w:t>
      </w:r>
      <w:r w:rsidRPr="007C0621">
        <w:rPr>
          <w:spacing w:val="0"/>
        </w:rPr>
        <w:t>YES</w:t>
      </w:r>
      <w:r w:rsidRPr="007C0621">
        <w:rPr>
          <w:spacing w:val="0"/>
          <w:rtl/>
        </w:rPr>
        <w:t>’ (آر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) 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‘</w:t>
      </w:r>
      <w:r w:rsidRPr="007C0621">
        <w:rPr>
          <w:spacing w:val="0"/>
        </w:rPr>
        <w:t>NO</w:t>
      </w:r>
      <w:r w:rsidRPr="007C0621">
        <w:rPr>
          <w:spacing w:val="0"/>
          <w:rtl/>
        </w:rPr>
        <w:t>’ (نه) را به زبان انگل</w:t>
      </w:r>
      <w:r w:rsidRPr="007C0621">
        <w:rPr>
          <w:rFonts w:hint="cs"/>
          <w:spacing w:val="0"/>
          <w:rtl/>
        </w:rPr>
        <w:t>یسی</w:t>
      </w:r>
      <w:r w:rsidRPr="007C0621">
        <w:rPr>
          <w:spacing w:val="0"/>
          <w:rtl/>
        </w:rPr>
        <w:t xml:space="preserve"> بنو</w:t>
      </w:r>
      <w:r w:rsidRPr="007C0621">
        <w:rPr>
          <w:rFonts w:hint="cs"/>
          <w:spacing w:val="0"/>
          <w:rtl/>
        </w:rPr>
        <w:t>یسید</w:t>
      </w:r>
      <w:r w:rsidRPr="007C0621">
        <w:rPr>
          <w:spacing w:val="0"/>
          <w:rtl/>
        </w:rPr>
        <w:t xml:space="preserve">. </w:t>
      </w:r>
      <w:r w:rsidR="00CA7B0E" w:rsidRPr="007C0621">
        <w:rPr>
          <w:rFonts w:ascii="Helvetica" w:hAnsi="Helvetica" w:cs="Helvetica"/>
          <w:spacing w:val="0"/>
          <w:rtl/>
          <w:lang w:val="fa-IR"/>
        </w:rPr>
        <w:t>اگر ‘YES’ بنویسید به این معنی است که موافقید مردم بومی و جزیره‌نشین تنگه تورس باید در مورد موضوعاتی که مستقیماً بر آنها تأثیر می‌گذارد نظر داشته باشند.</w:t>
      </w:r>
      <w:r w:rsidR="0053125C" w:rsidRPr="007C0621">
        <w:rPr>
          <w:spacing w:val="0"/>
        </w:rPr>
        <w:t xml:space="preserve"> </w:t>
      </w:r>
    </w:p>
    <w:p w14:paraId="16B25C02" w14:textId="77777777" w:rsidR="00053B38" w:rsidRDefault="00053B38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1FD4C50A" w14:textId="77777777" w:rsidR="007C0621" w:rsidRPr="007C0621" w:rsidRDefault="007C0621" w:rsidP="007C0621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7087E255" w:rsidR="0053125C" w:rsidRPr="007C0621" w:rsidRDefault="00D516CC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lastRenderedPageBreak/>
        <w:t>اگر اکثر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مردم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</w:t>
      </w:r>
      <w:r w:rsidRPr="007C0621">
        <w:rPr>
          <w:spacing w:val="0"/>
        </w:rPr>
        <w:t>YES</w:t>
      </w:r>
      <w:r w:rsidRPr="007C0621">
        <w:rPr>
          <w:spacing w:val="0"/>
          <w:rtl/>
        </w:rPr>
        <w:t xml:space="preserve"> 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(آر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>) بدهند چه اتفاق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افتد؟</w:t>
      </w:r>
    </w:p>
    <w:p w14:paraId="4691B567" w14:textId="1F6F7DF9" w:rsidR="0053125C" w:rsidRPr="007C0621" w:rsidRDefault="00791185" w:rsidP="0052387C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اگر اکثر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مردم به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</w:t>
      </w:r>
      <w:r w:rsidRPr="007C0621">
        <w:rPr>
          <w:spacing w:val="0"/>
        </w:rPr>
        <w:t>Yes</w:t>
      </w:r>
      <w:r w:rsidRPr="007C0621">
        <w:rPr>
          <w:spacing w:val="0"/>
          <w:rtl/>
        </w:rPr>
        <w:t xml:space="preserve">  بدهند، دولت سپس با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مشورت خواهد کرد تا طرح را نها</w:t>
      </w:r>
      <w:r w:rsidRPr="007C0621">
        <w:rPr>
          <w:rFonts w:hint="cs"/>
          <w:spacing w:val="0"/>
          <w:rtl/>
        </w:rPr>
        <w:t>یی</w:t>
      </w:r>
      <w:r w:rsidRPr="007C0621">
        <w:rPr>
          <w:spacing w:val="0"/>
          <w:rtl/>
        </w:rPr>
        <w:t xml:space="preserve"> کرده و قوان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مربوطه را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راه انداز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تصو</w:t>
      </w:r>
      <w:r w:rsidRPr="007C0621">
        <w:rPr>
          <w:rFonts w:hint="cs"/>
          <w:spacing w:val="0"/>
          <w:rtl/>
        </w:rPr>
        <w:t>یب</w:t>
      </w:r>
      <w:r w:rsidRPr="007C0621">
        <w:rPr>
          <w:spacing w:val="0"/>
          <w:rtl/>
        </w:rPr>
        <w:t xml:space="preserve"> کند.</w:t>
      </w:r>
    </w:p>
    <w:p w14:paraId="1B6F8AB2" w14:textId="77777777" w:rsidR="009C2B7D" w:rsidRPr="007C0621" w:rsidRDefault="009C2B7D" w:rsidP="0052387C">
      <w:pPr>
        <w:pStyle w:val="Style2"/>
        <w:bidi/>
        <w:rPr>
          <w:spacing w:val="0"/>
        </w:rPr>
      </w:pPr>
    </w:p>
    <w:p w14:paraId="2EF8E39B" w14:textId="65022391" w:rsidR="0053125C" w:rsidRPr="007C0621" w:rsidRDefault="00B23AAE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اگر اکثر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مردم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</w:t>
      </w:r>
      <w:r w:rsidRPr="007C0621">
        <w:rPr>
          <w:spacing w:val="0"/>
        </w:rPr>
        <w:t>NO</w:t>
      </w:r>
      <w:r w:rsidRPr="007C0621">
        <w:rPr>
          <w:spacing w:val="0"/>
          <w:rtl/>
        </w:rPr>
        <w:t xml:space="preserve"> </w:t>
      </w:r>
      <w:r w:rsidRPr="007C0621">
        <w:rPr>
          <w:rFonts w:hint="cs"/>
          <w:spacing w:val="0"/>
          <w:rtl/>
        </w:rPr>
        <w:t>یا</w:t>
      </w:r>
      <w:r w:rsidRPr="007C0621">
        <w:rPr>
          <w:spacing w:val="0"/>
          <w:rtl/>
        </w:rPr>
        <w:t xml:space="preserve"> (نه) بدهند چه اتفاق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افتد؟</w:t>
      </w:r>
      <w:r w:rsidR="0053125C" w:rsidRPr="007C0621">
        <w:rPr>
          <w:spacing w:val="0"/>
        </w:rPr>
        <w:t>?</w:t>
      </w:r>
    </w:p>
    <w:p w14:paraId="1D4071C0" w14:textId="288A5A22" w:rsidR="0053125C" w:rsidRPr="007C0621" w:rsidRDefault="00F00068" w:rsidP="00F00068">
      <w:pPr>
        <w:pStyle w:val="Style2"/>
        <w:bidi/>
        <w:rPr>
          <w:spacing w:val="0"/>
        </w:rPr>
      </w:pPr>
      <w:r w:rsidRPr="007C0621">
        <w:rPr>
          <w:spacing w:val="0"/>
          <w:rtl/>
        </w:rPr>
        <w:t>اگر اکثر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مردم به </w:t>
      </w:r>
      <w:r w:rsidR="00F236A3">
        <w:rPr>
          <w:spacing w:val="0"/>
        </w:rPr>
        <w:t>‘</w:t>
      </w:r>
      <w:r w:rsidRPr="007C0621">
        <w:rPr>
          <w:spacing w:val="0"/>
        </w:rPr>
        <w:t>No</w:t>
      </w:r>
      <w:r w:rsidR="00F236A3">
        <w:rPr>
          <w:spacing w:val="0"/>
        </w:rPr>
        <w:t>’</w:t>
      </w:r>
      <w:r w:rsidRPr="007C0621">
        <w:rPr>
          <w:spacing w:val="0"/>
          <w:rtl/>
        </w:rPr>
        <w:t xml:space="preserve">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دهند، چ</w:t>
      </w:r>
      <w:r w:rsidRPr="007C0621">
        <w:rPr>
          <w:rFonts w:hint="cs"/>
          <w:spacing w:val="0"/>
          <w:rtl/>
        </w:rPr>
        <w:t>یزی</w:t>
      </w:r>
      <w:r w:rsidRPr="007C0621">
        <w:rPr>
          <w:spacing w:val="0"/>
          <w:rtl/>
        </w:rPr>
        <w:t xml:space="preserve"> تغ</w:t>
      </w:r>
      <w:r w:rsidRPr="007C0621">
        <w:rPr>
          <w:rFonts w:hint="cs"/>
          <w:spacing w:val="0"/>
          <w:rtl/>
        </w:rPr>
        <w:t>ییر</w:t>
      </w:r>
      <w:r w:rsidRPr="007C0621">
        <w:rPr>
          <w:spacing w:val="0"/>
          <w:rtl/>
        </w:rPr>
        <w:t xml:space="preserve"> نخواهد کرد. مشکلات پ</w:t>
      </w:r>
      <w:r w:rsidRPr="007C0621">
        <w:rPr>
          <w:rFonts w:hint="cs"/>
          <w:spacing w:val="0"/>
          <w:rtl/>
        </w:rPr>
        <w:t>یش</w:t>
      </w:r>
      <w:r w:rsidRPr="007C0621">
        <w:rPr>
          <w:spacing w:val="0"/>
          <w:rtl/>
        </w:rPr>
        <w:t xml:space="preserve"> رو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ادامه خواهد داشت. </w:t>
      </w:r>
      <w:r w:rsidRPr="007C0621">
        <w:rPr>
          <w:rFonts w:hint="cs"/>
          <w:spacing w:val="0"/>
          <w:rtl/>
        </w:rPr>
        <w:t>رای</w:t>
      </w:r>
      <w:r w:rsidRPr="007C0621">
        <w:rPr>
          <w:spacing w:val="0"/>
          <w:rtl/>
        </w:rPr>
        <w:t xml:space="preserve"> دادن به </w:t>
      </w:r>
      <w:r w:rsidR="003F24D9">
        <w:rPr>
          <w:spacing w:val="0"/>
        </w:rPr>
        <w:t>‘</w:t>
      </w:r>
      <w:r w:rsidRPr="007C0621">
        <w:rPr>
          <w:spacing w:val="0"/>
        </w:rPr>
        <w:t>No</w:t>
      </w:r>
      <w:r w:rsidR="003F24D9">
        <w:rPr>
          <w:spacing w:val="0"/>
        </w:rPr>
        <w:t>’</w:t>
      </w:r>
      <w:r w:rsidRPr="007C0621">
        <w:rPr>
          <w:spacing w:val="0"/>
          <w:rtl/>
        </w:rPr>
        <w:t xml:space="preserve"> به ا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معن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است که شما به صدا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مردمان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</w:t>
      </w:r>
      <w:r w:rsidR="003F24D9" w:rsidRPr="003F24D9">
        <w:rPr>
          <w:spacing w:val="0"/>
          <w:rtl/>
        </w:rPr>
        <w:t>نه</w:t>
      </w:r>
      <w:r w:rsidRPr="007C0621">
        <w:rPr>
          <w:spacing w:val="0"/>
          <w:rtl/>
        </w:rPr>
        <w:t xml:space="preserve">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ده</w:t>
      </w:r>
      <w:r w:rsidRPr="007C0621">
        <w:rPr>
          <w:rFonts w:hint="cs"/>
          <w:spacing w:val="0"/>
          <w:rtl/>
        </w:rPr>
        <w:t>ید،</w:t>
      </w:r>
      <w:r w:rsidRPr="007C0621">
        <w:rPr>
          <w:spacing w:val="0"/>
          <w:rtl/>
        </w:rPr>
        <w:t xml:space="preserve"> ه</w:t>
      </w:r>
      <w:r w:rsidRPr="007C0621">
        <w:rPr>
          <w:rFonts w:hint="cs"/>
          <w:spacing w:val="0"/>
          <w:rtl/>
        </w:rPr>
        <w:t>یچ</w:t>
      </w:r>
      <w:r w:rsidRPr="007C0621">
        <w:rPr>
          <w:spacing w:val="0"/>
          <w:rtl/>
        </w:rPr>
        <w:t xml:space="preserve"> جا</w:t>
      </w:r>
      <w:r w:rsidRPr="007C0621">
        <w:rPr>
          <w:rFonts w:hint="cs"/>
          <w:spacing w:val="0"/>
          <w:rtl/>
        </w:rPr>
        <w:t>یگزینی</w:t>
      </w:r>
      <w:r w:rsidRPr="007C0621">
        <w:rPr>
          <w:spacing w:val="0"/>
          <w:rtl/>
        </w:rPr>
        <w:t xml:space="preserve"> برا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حما</w:t>
      </w:r>
      <w:r w:rsidRPr="007C0621">
        <w:rPr>
          <w:rFonts w:hint="cs"/>
          <w:spacing w:val="0"/>
          <w:rtl/>
        </w:rPr>
        <w:t>یت</w:t>
      </w:r>
      <w:r w:rsidRPr="007C0621">
        <w:rPr>
          <w:spacing w:val="0"/>
          <w:rtl/>
        </w:rPr>
        <w:t xml:space="preserve"> از مردم بوم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 جز</w:t>
      </w:r>
      <w:r w:rsidRPr="007C0621">
        <w:rPr>
          <w:rFonts w:hint="cs"/>
          <w:spacing w:val="0"/>
          <w:rtl/>
        </w:rPr>
        <w:t>یره</w:t>
      </w:r>
      <w:r w:rsidRPr="007C0621">
        <w:rPr>
          <w:spacing w:val="0"/>
          <w:rtl/>
        </w:rPr>
        <w:t xml:space="preserve"> نش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تنگه تورس در ا</w:t>
      </w:r>
      <w:r w:rsidRPr="007C0621">
        <w:rPr>
          <w:rFonts w:hint="cs"/>
          <w:spacing w:val="0"/>
          <w:rtl/>
        </w:rPr>
        <w:t>ین</w:t>
      </w:r>
      <w:r w:rsidRPr="007C0621">
        <w:rPr>
          <w:spacing w:val="0"/>
          <w:rtl/>
        </w:rPr>
        <w:t xml:space="preserve"> همه پرس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وجود ندارد.</w:t>
      </w:r>
    </w:p>
    <w:p w14:paraId="4C588E51" w14:textId="77777777" w:rsidR="0053125C" w:rsidRPr="007C0621" w:rsidRDefault="0053125C" w:rsidP="0052387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Arial" w:hAnsi="Arial" w:cs="Arial"/>
          <w:color w:val="00589A"/>
        </w:rPr>
      </w:pPr>
    </w:p>
    <w:p w14:paraId="7C58A2C6" w14:textId="73374E87" w:rsidR="0053125C" w:rsidRPr="007C0621" w:rsidRDefault="002C0359" w:rsidP="0052387C">
      <w:pPr>
        <w:pStyle w:val="Style3"/>
        <w:bidi/>
        <w:rPr>
          <w:spacing w:val="0"/>
        </w:rPr>
      </w:pPr>
      <w:r w:rsidRPr="007C0621">
        <w:rPr>
          <w:spacing w:val="0"/>
          <w:rtl/>
        </w:rPr>
        <w:t>از کجا م</w:t>
      </w:r>
      <w:r w:rsidRPr="007C0621">
        <w:rPr>
          <w:rFonts w:hint="cs"/>
          <w:spacing w:val="0"/>
          <w:rtl/>
        </w:rPr>
        <w:t>ی</w:t>
      </w:r>
      <w:r w:rsidRPr="007C0621">
        <w:rPr>
          <w:spacing w:val="0"/>
          <w:rtl/>
        </w:rPr>
        <w:t xml:space="preserve"> توانم اطلاعات ب</w:t>
      </w:r>
      <w:r w:rsidRPr="007C0621">
        <w:rPr>
          <w:rFonts w:hint="cs"/>
          <w:spacing w:val="0"/>
          <w:rtl/>
        </w:rPr>
        <w:t>یشتری</w:t>
      </w:r>
      <w:r w:rsidRPr="007C0621">
        <w:rPr>
          <w:spacing w:val="0"/>
          <w:rtl/>
        </w:rPr>
        <w:t xml:space="preserve"> کسب کنم؟</w:t>
      </w:r>
      <w:r w:rsidR="0053125C" w:rsidRPr="007C0621">
        <w:rPr>
          <w:spacing w:val="0"/>
        </w:rPr>
        <w:t xml:space="preserve"> </w:t>
      </w:r>
    </w:p>
    <w:p w14:paraId="4CB73741" w14:textId="77777777" w:rsidR="003B1E4E" w:rsidRPr="007C0621" w:rsidRDefault="003B1E4E" w:rsidP="0052387C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7C0621" w:rsidRDefault="00566D54" w:rsidP="0052387C">
      <w:pPr>
        <w:pStyle w:val="NormalWeb"/>
        <w:shd w:val="clear" w:color="auto" w:fill="FFFFFF"/>
        <w:bidi/>
        <w:spacing w:before="0" w:beforeAutospacing="0" w:after="0" w:afterAutospacing="0"/>
        <w:ind w:left="2160" w:firstLine="720"/>
        <w:jc w:val="both"/>
        <w:rPr>
          <w:rFonts w:asciiTheme="minorHAnsi" w:eastAsia="PMingLiU" w:hAnsi="Calibri" w:cstheme="minorBidi"/>
          <w:color w:val="FFFFFF" w:themeColor="light1"/>
          <w:kern w:val="24"/>
          <w:sz w:val="20"/>
          <w:szCs w:val="20"/>
          <w:lang w:val="en-US" w:eastAsia="en-US"/>
        </w:rPr>
      </w:pPr>
      <w:r w:rsidRPr="007C0621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898BFFD" w:rsidR="00566D54" w:rsidRDefault="00702FA0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DBC6A4" wp14:editId="51B85B70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464EEF9C" w:rsidR="00566D54" w:rsidRPr="00004384" w:rsidRDefault="002F0D46" w:rsidP="002F0D46">
                              <w:pPr>
                                <w:bidi/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F0D46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rtl/>
                                  <w:lang w:val="en-US"/>
                                </w:rPr>
                                <w:t>اطلاعات ب</w:t>
                              </w:r>
                              <w:r w:rsidRPr="002F0D46">
                                <w:rPr>
                                  <w:rFonts w:ascii="Arial" w:hAnsi="Arial" w:cs="Arial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rtl/>
                                  <w:lang w:val="en-US"/>
                                </w:rPr>
                                <w:t>یشتر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898BFFD" w:rsidR="00566D54" w:rsidRDefault="00702FA0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4DBC6A4" wp14:editId="51B85B70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464EEF9C" w:rsidR="00566D54" w:rsidRPr="00004384" w:rsidRDefault="002F0D46" w:rsidP="002F0D46">
                        <w:pPr>
                          <w:bidi/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2F0D46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rtl/>
                            <w:lang w:val="en-US"/>
                          </w:rPr>
                          <w:t>اطلاعات ب</w:t>
                        </w:r>
                        <w:r w:rsidRPr="002F0D46">
                          <w:rPr>
                            <w:rFonts w:ascii="Arial" w:hAnsi="Arial" w:cs="Arial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rtl/>
                            <w:lang w:val="en-US"/>
                          </w:rPr>
                          <w:t>یشتر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p w14:paraId="77B9FC07" w14:textId="77777777" w:rsidR="007C0621" w:rsidRPr="007C0621" w:rsidRDefault="007C0621" w:rsidP="007C0621">
      <w:pPr>
        <w:rPr>
          <w:lang w:eastAsia="en-AU"/>
        </w:rPr>
      </w:pPr>
    </w:p>
    <w:p w14:paraId="5A4F5B6C" w14:textId="3173361F" w:rsidR="007C0621" w:rsidRPr="007C0621" w:rsidRDefault="007C0621" w:rsidP="007C0621">
      <w:pPr>
        <w:tabs>
          <w:tab w:val="left" w:pos="3920"/>
        </w:tabs>
        <w:rPr>
          <w:lang w:eastAsia="en-AU"/>
        </w:rPr>
      </w:pPr>
      <w:r w:rsidRPr="007C0621">
        <w:rPr>
          <w:lang w:eastAsia="en-AU"/>
        </w:rPr>
        <w:tab/>
      </w:r>
    </w:p>
    <w:sectPr w:rsidR="007C0621" w:rsidRPr="007C0621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B362" w14:textId="77777777" w:rsidR="002F1E91" w:rsidRDefault="002F1E91" w:rsidP="00DA19A2">
      <w:pPr>
        <w:spacing w:after="0" w:line="240" w:lineRule="auto"/>
      </w:pPr>
      <w:r>
        <w:separator/>
      </w:r>
    </w:p>
  </w:endnote>
  <w:endnote w:type="continuationSeparator" w:id="0">
    <w:p w14:paraId="21C9AA21" w14:textId="77777777" w:rsidR="002F1E91" w:rsidRDefault="002F1E91" w:rsidP="00DA19A2">
      <w:pPr>
        <w:spacing w:after="0" w:line="240" w:lineRule="auto"/>
      </w:pPr>
      <w:r>
        <w:continuationSeparator/>
      </w:r>
    </w:p>
  </w:endnote>
  <w:endnote w:type="continuationNotice" w:id="1">
    <w:p w14:paraId="51CC5E89" w14:textId="77777777" w:rsidR="002F1E91" w:rsidRDefault="002F1E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274E3E15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sdt>
    <w:sdtPr>
      <w:rPr>
        <w:rtl/>
      </w:rPr>
      <w:id w:val="-2072104375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2D49087B" w14:textId="6DB849D3" w:rsidR="007C0621" w:rsidRDefault="007C0621" w:rsidP="007C0621">
        <w:pPr>
          <w:pStyle w:val="Footer"/>
          <w:bidi/>
          <w:jc w:val="right"/>
          <w:rPr>
            <w:rFonts w:asciiTheme="minorBidi" w:hAnsiTheme="minorBidi"/>
            <w:noProof/>
            <w:sz w:val="20"/>
            <w:szCs w:val="20"/>
          </w:rPr>
        </w:pPr>
      </w:p>
      <w:p w14:paraId="0631CE14" w14:textId="02A190B5" w:rsidR="0053125C" w:rsidRPr="0053125C" w:rsidRDefault="007C0621" w:rsidP="007C0621">
        <w:pPr>
          <w:bidi/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DF36D7">
          <w:rPr>
            <w:rFonts w:cs="Arial"/>
            <w:color w:val="767171" w:themeColor="background2" w:themeShade="80"/>
            <w:sz w:val="12"/>
            <w:szCs w:val="12"/>
            <w:rtl/>
          </w:rPr>
          <w:t>تا</w:t>
        </w:r>
        <w:r w:rsidRPr="00DF36D7">
          <w:rPr>
            <w:rFonts w:cs="Arial" w:hint="cs"/>
            <w:color w:val="767171" w:themeColor="background2" w:themeShade="80"/>
            <w:sz w:val="12"/>
            <w:szCs w:val="12"/>
            <w:rtl/>
          </w:rPr>
          <w:t>یید</w:t>
        </w:r>
        <w:r w:rsidRPr="00DF36D7">
          <w:rPr>
            <w:rFonts w:cs="Arial"/>
            <w:color w:val="767171" w:themeColor="background2" w:themeShade="80"/>
            <w:sz w:val="12"/>
            <w:szCs w:val="12"/>
            <w:rtl/>
          </w:rPr>
          <w:t xml:space="preserve"> شده توسط:</w:t>
        </w:r>
        <w:r w:rsidRPr="00DF36D7">
          <w:rPr>
            <w:color w:val="767171" w:themeColor="background2" w:themeShade="80"/>
            <w:sz w:val="12"/>
            <w:szCs w:val="12"/>
          </w:rPr>
          <w:t xml:space="preserve"> </w:t>
        </w:r>
        <w:r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>
          <w:rPr>
            <w:color w:val="767171" w:themeColor="background2" w:themeShade="80"/>
            <w:sz w:val="12"/>
            <w:szCs w:val="12"/>
          </w:rPr>
          <w:t>07</w:t>
        </w:r>
        <w:r w:rsidRPr="00175DF1">
          <w:rPr>
            <w:color w:val="767171" w:themeColor="background2" w:themeShade="80"/>
            <w:sz w:val="12"/>
            <w:szCs w:val="12"/>
          </w:rPr>
          <w:t xml:space="preserve"> </w:t>
        </w:r>
        <w:r>
          <w:rPr>
            <w:color w:val="767171" w:themeColor="background2" w:themeShade="80"/>
            <w:sz w:val="12"/>
            <w:szCs w:val="12"/>
          </w:rPr>
          <w:t>Pitt</w:t>
        </w:r>
        <w:r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  <w:r>
          <w:rPr>
            <w:color w:val="767171" w:themeColor="background2" w:themeShade="80"/>
            <w:sz w:val="12"/>
            <w:szCs w:val="12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  <w:rtl/>
      </w:rPr>
    </w:sdtEndPr>
    <w:sdtContent>
      <w:p w14:paraId="1375A4B6" w14:textId="4779A373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sdt>
        <w:sdtPr>
          <w:rPr>
            <w:rtl/>
          </w:rPr>
          <w:id w:val="1365632138"/>
          <w:docPartObj>
            <w:docPartGallery w:val="Page Numbers (Bottom of Page)"/>
            <w:docPartUnique/>
          </w:docPartObj>
        </w:sdtPr>
        <w:sdtEndPr>
          <w:rPr>
            <w:rFonts w:asciiTheme="minorBidi" w:hAnsiTheme="minorBidi"/>
            <w:noProof/>
            <w:sz w:val="20"/>
            <w:szCs w:val="20"/>
          </w:rPr>
        </w:sdtEndPr>
        <w:sdtContent>
          <w:p w14:paraId="78FC48D6" w14:textId="23DF78D1" w:rsidR="007C0621" w:rsidRDefault="007C0621" w:rsidP="007C0621">
            <w:pPr>
              <w:pStyle w:val="Footer"/>
              <w:bidi/>
              <w:jc w:val="right"/>
              <w:rPr>
                <w:rFonts w:asciiTheme="minorBidi" w:hAnsiTheme="minorBidi"/>
                <w:noProof/>
                <w:sz w:val="20"/>
                <w:szCs w:val="20"/>
              </w:rPr>
            </w:pPr>
          </w:p>
          <w:p w14:paraId="68E7EBEF" w14:textId="10308AB6" w:rsidR="00DA19A2" w:rsidRPr="00D47664" w:rsidRDefault="007C0621" w:rsidP="007C0621">
            <w:pPr>
              <w:bidi/>
              <w:ind w:left="1440" w:hanging="1440"/>
              <w:jc w:val="center"/>
              <w:rPr>
                <w:rFonts w:ascii="Arial" w:hAnsi="Arial" w:cs="Arial"/>
                <w:noProof/>
                <w:spacing w:val="-9"/>
              </w:rPr>
            </w:pPr>
            <w:r w:rsidRPr="00DF36D7">
              <w:rPr>
                <w:rFonts w:cs="Arial"/>
                <w:color w:val="767171" w:themeColor="background2" w:themeShade="80"/>
                <w:sz w:val="12"/>
                <w:szCs w:val="12"/>
                <w:rtl/>
              </w:rPr>
              <w:t>تا</w:t>
            </w:r>
            <w:r w:rsidRPr="00DF36D7">
              <w:rPr>
                <w:rFonts w:cs="Arial" w:hint="cs"/>
                <w:color w:val="767171" w:themeColor="background2" w:themeShade="80"/>
                <w:sz w:val="12"/>
                <w:szCs w:val="12"/>
                <w:rtl/>
              </w:rPr>
              <w:t>یید</w:t>
            </w:r>
            <w:r w:rsidRPr="00DF36D7">
              <w:rPr>
                <w:rFonts w:cs="Arial"/>
                <w:color w:val="767171" w:themeColor="background2" w:themeShade="80"/>
                <w:sz w:val="12"/>
                <w:szCs w:val="12"/>
                <w:rtl/>
              </w:rPr>
              <w:t xml:space="preserve"> شده توسط:</w:t>
            </w:r>
            <w:r w:rsidRPr="00DF36D7">
              <w:rPr>
                <w:color w:val="767171" w:themeColor="background2" w:themeShade="80"/>
                <w:sz w:val="12"/>
                <w:szCs w:val="12"/>
              </w:rPr>
              <w:t xml:space="preserve"> </w:t>
            </w:r>
            <w:r w:rsidRPr="00175DF1">
              <w:rPr>
                <w:color w:val="767171" w:themeColor="background2" w:themeShade="80"/>
                <w:sz w:val="12"/>
                <w:szCs w:val="12"/>
              </w:rPr>
              <w:t>Tabatha Feher, Life Without Barriers, L6, 1</w:t>
            </w:r>
            <w:r>
              <w:rPr>
                <w:color w:val="767171" w:themeColor="background2" w:themeShade="80"/>
                <w:sz w:val="12"/>
                <w:szCs w:val="12"/>
              </w:rPr>
              <w:t>07</w:t>
            </w:r>
            <w:r w:rsidRPr="00175DF1">
              <w:rPr>
                <w:color w:val="767171" w:themeColor="background2" w:themeShade="80"/>
                <w:sz w:val="12"/>
                <w:szCs w:val="12"/>
              </w:rPr>
              <w:t xml:space="preserve"> </w:t>
            </w:r>
            <w:r>
              <w:rPr>
                <w:color w:val="767171" w:themeColor="background2" w:themeShade="80"/>
                <w:sz w:val="12"/>
                <w:szCs w:val="12"/>
              </w:rPr>
              <w:t>Pitt</w:t>
            </w:r>
            <w:r w:rsidRPr="00175DF1">
              <w:rPr>
                <w:color w:val="767171" w:themeColor="background2" w:themeShade="80"/>
                <w:sz w:val="12"/>
                <w:szCs w:val="12"/>
              </w:rPr>
              <w:t xml:space="preserve"> St, Sydney, NSW.</w:t>
            </w:r>
            <w:r>
              <w:rPr>
                <w:color w:val="767171" w:themeColor="background2" w:themeShade="80"/>
                <w:sz w:val="12"/>
                <w:szCs w:val="12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8200" w14:textId="77777777" w:rsidR="002F1E91" w:rsidRDefault="002F1E91" w:rsidP="00DA19A2">
      <w:pPr>
        <w:spacing w:after="0" w:line="240" w:lineRule="auto"/>
      </w:pPr>
      <w:r>
        <w:separator/>
      </w:r>
    </w:p>
  </w:footnote>
  <w:footnote w:type="continuationSeparator" w:id="0">
    <w:p w14:paraId="42C62BEB" w14:textId="77777777" w:rsidR="002F1E91" w:rsidRDefault="002F1E91" w:rsidP="00DA19A2">
      <w:pPr>
        <w:spacing w:after="0" w:line="240" w:lineRule="auto"/>
      </w:pPr>
      <w:r>
        <w:continuationSeparator/>
      </w:r>
    </w:p>
  </w:footnote>
  <w:footnote w:type="continuationNotice" w:id="1">
    <w:p w14:paraId="708CE096" w14:textId="77777777" w:rsidR="002F1E91" w:rsidRDefault="002F1E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57CAA9" w14:textId="77777777" w:rsidR="00F236A3" w:rsidRPr="00B02CA5" w:rsidRDefault="00F236A3" w:rsidP="00F236A3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5778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فارسى</w:t>
                          </w:r>
                          <w:r w:rsidRPr="00A5778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eastAsia="DengXian" w:hAnsi="Arial" w:cs="Arial" w:hint="eastAsia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>/</w:t>
                          </w:r>
                          <w:r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Farsi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557CAA9" w14:textId="77777777" w:rsidR="00F236A3" w:rsidRPr="00B02CA5" w:rsidRDefault="00F236A3" w:rsidP="00F236A3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A5778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فارسى</w:t>
                    </w:r>
                    <w:r w:rsidRPr="00A5778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eastAsia="DengXian" w:hAnsi="Arial" w:cs="Arial" w:hint="eastAsia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>/</w:t>
                    </w:r>
                    <w:r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Farsi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5D98FA80" w:rsidR="00E13FFC" w:rsidRPr="00B02CA5" w:rsidRDefault="00A5778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A5778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rtl/>
                              <w:lang w:val="en-US"/>
                            </w:rPr>
                            <w:t>فارسى</w:t>
                          </w:r>
                          <w:r w:rsidRPr="00A5778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4F213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4F2133">
                            <w:rPr>
                              <w:rFonts w:ascii="Arial" w:eastAsia="DengXian" w:hAnsi="Arial" w:cs="Arial" w:hint="eastAsia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>/</w:t>
                          </w:r>
                          <w:r w:rsidR="004F2133"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 w:rsidR="00194862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Farsi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5D98FA80" w:rsidR="00E13FFC" w:rsidRPr="00B02CA5" w:rsidRDefault="00A5778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A5778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rtl/>
                        <w:lang w:val="en-US"/>
                      </w:rPr>
                      <w:t>فارسى</w:t>
                    </w:r>
                    <w:r w:rsidRPr="00A5778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4F213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="004F2133">
                      <w:rPr>
                        <w:rFonts w:ascii="Arial" w:eastAsia="DengXian" w:hAnsi="Arial" w:cs="Arial" w:hint="eastAsia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>/</w:t>
                    </w:r>
                    <w:r w:rsidR="004F2133"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 w:rsidR="00194862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Farsi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3FD4"/>
    <w:rsid w:val="00004384"/>
    <w:rsid w:val="00015EAC"/>
    <w:rsid w:val="00024859"/>
    <w:rsid w:val="00041EC5"/>
    <w:rsid w:val="00053B38"/>
    <w:rsid w:val="000600C6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94862"/>
    <w:rsid w:val="001A4F5C"/>
    <w:rsid w:val="001A5372"/>
    <w:rsid w:val="001C0F31"/>
    <w:rsid w:val="001C339A"/>
    <w:rsid w:val="001C722D"/>
    <w:rsid w:val="001D02CF"/>
    <w:rsid w:val="001E4432"/>
    <w:rsid w:val="001F3F6B"/>
    <w:rsid w:val="002019DE"/>
    <w:rsid w:val="002116E4"/>
    <w:rsid w:val="00226791"/>
    <w:rsid w:val="0022702B"/>
    <w:rsid w:val="002329B1"/>
    <w:rsid w:val="002629DC"/>
    <w:rsid w:val="00265F2E"/>
    <w:rsid w:val="00276DC4"/>
    <w:rsid w:val="00284995"/>
    <w:rsid w:val="00291D83"/>
    <w:rsid w:val="00293340"/>
    <w:rsid w:val="00295D01"/>
    <w:rsid w:val="002A1454"/>
    <w:rsid w:val="002B13E8"/>
    <w:rsid w:val="002C0359"/>
    <w:rsid w:val="002C343C"/>
    <w:rsid w:val="002C7F7C"/>
    <w:rsid w:val="002F0D46"/>
    <w:rsid w:val="002F18DB"/>
    <w:rsid w:val="002F1E91"/>
    <w:rsid w:val="002F212A"/>
    <w:rsid w:val="003052A7"/>
    <w:rsid w:val="00307A09"/>
    <w:rsid w:val="00317416"/>
    <w:rsid w:val="00320A68"/>
    <w:rsid w:val="0033770A"/>
    <w:rsid w:val="00362590"/>
    <w:rsid w:val="003633E8"/>
    <w:rsid w:val="0038729C"/>
    <w:rsid w:val="003A1080"/>
    <w:rsid w:val="003B1E4E"/>
    <w:rsid w:val="003B38C3"/>
    <w:rsid w:val="003D55D3"/>
    <w:rsid w:val="003D6E35"/>
    <w:rsid w:val="003E6801"/>
    <w:rsid w:val="003F1DE3"/>
    <w:rsid w:val="003F24D9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D6986"/>
    <w:rsid w:val="004F0A0D"/>
    <w:rsid w:val="004F2133"/>
    <w:rsid w:val="00506381"/>
    <w:rsid w:val="00506634"/>
    <w:rsid w:val="00512AFB"/>
    <w:rsid w:val="0052387C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7F3"/>
    <w:rsid w:val="005B3B4D"/>
    <w:rsid w:val="005B43BF"/>
    <w:rsid w:val="005C4CC4"/>
    <w:rsid w:val="005D61F5"/>
    <w:rsid w:val="005E4C5D"/>
    <w:rsid w:val="005F012D"/>
    <w:rsid w:val="005F435A"/>
    <w:rsid w:val="005F4ABE"/>
    <w:rsid w:val="00600AB2"/>
    <w:rsid w:val="006028A7"/>
    <w:rsid w:val="006174F4"/>
    <w:rsid w:val="0062277C"/>
    <w:rsid w:val="006243BF"/>
    <w:rsid w:val="00625D10"/>
    <w:rsid w:val="00627D6E"/>
    <w:rsid w:val="00666053"/>
    <w:rsid w:val="0067285A"/>
    <w:rsid w:val="00692CA1"/>
    <w:rsid w:val="006B0952"/>
    <w:rsid w:val="006B6C7B"/>
    <w:rsid w:val="006D603E"/>
    <w:rsid w:val="006F1CD6"/>
    <w:rsid w:val="00702FA0"/>
    <w:rsid w:val="00703950"/>
    <w:rsid w:val="00704703"/>
    <w:rsid w:val="007324AD"/>
    <w:rsid w:val="00736B79"/>
    <w:rsid w:val="0075550D"/>
    <w:rsid w:val="00791185"/>
    <w:rsid w:val="007A0D9D"/>
    <w:rsid w:val="007A3F36"/>
    <w:rsid w:val="007B75CC"/>
    <w:rsid w:val="007C0621"/>
    <w:rsid w:val="007E0B73"/>
    <w:rsid w:val="007F7859"/>
    <w:rsid w:val="00800DB8"/>
    <w:rsid w:val="00816CC4"/>
    <w:rsid w:val="008368D4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583"/>
    <w:rsid w:val="0096095D"/>
    <w:rsid w:val="0097068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1506"/>
    <w:rsid w:val="00A222FD"/>
    <w:rsid w:val="00A34A52"/>
    <w:rsid w:val="00A46435"/>
    <w:rsid w:val="00A518CD"/>
    <w:rsid w:val="00A569D6"/>
    <w:rsid w:val="00A5778C"/>
    <w:rsid w:val="00A615D4"/>
    <w:rsid w:val="00A6463B"/>
    <w:rsid w:val="00A64D6A"/>
    <w:rsid w:val="00A664F4"/>
    <w:rsid w:val="00A76E73"/>
    <w:rsid w:val="00A902B8"/>
    <w:rsid w:val="00AD623E"/>
    <w:rsid w:val="00AE363E"/>
    <w:rsid w:val="00B23AAE"/>
    <w:rsid w:val="00B34B82"/>
    <w:rsid w:val="00B3545E"/>
    <w:rsid w:val="00B355C0"/>
    <w:rsid w:val="00B42301"/>
    <w:rsid w:val="00B509AA"/>
    <w:rsid w:val="00B6568B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33933"/>
    <w:rsid w:val="00C420E1"/>
    <w:rsid w:val="00C44289"/>
    <w:rsid w:val="00C46E51"/>
    <w:rsid w:val="00C52DAC"/>
    <w:rsid w:val="00C54289"/>
    <w:rsid w:val="00C61023"/>
    <w:rsid w:val="00C7397E"/>
    <w:rsid w:val="00CA5461"/>
    <w:rsid w:val="00CA6CE5"/>
    <w:rsid w:val="00CA7B0E"/>
    <w:rsid w:val="00CB2A79"/>
    <w:rsid w:val="00CB3935"/>
    <w:rsid w:val="00CC1870"/>
    <w:rsid w:val="00CD5A6C"/>
    <w:rsid w:val="00D035CF"/>
    <w:rsid w:val="00D04D9A"/>
    <w:rsid w:val="00D21F60"/>
    <w:rsid w:val="00D47664"/>
    <w:rsid w:val="00D516CC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DF36D7"/>
    <w:rsid w:val="00E13FFC"/>
    <w:rsid w:val="00E227AF"/>
    <w:rsid w:val="00E951B4"/>
    <w:rsid w:val="00EA5F4B"/>
    <w:rsid w:val="00EC383D"/>
    <w:rsid w:val="00ED01DA"/>
    <w:rsid w:val="00EE4F52"/>
    <w:rsid w:val="00EF2931"/>
    <w:rsid w:val="00EF49DC"/>
    <w:rsid w:val="00EF7B0C"/>
    <w:rsid w:val="00F00068"/>
    <w:rsid w:val="00F117DC"/>
    <w:rsid w:val="00F11EA0"/>
    <w:rsid w:val="00F236A3"/>
    <w:rsid w:val="00F416B1"/>
    <w:rsid w:val="00F43FCD"/>
    <w:rsid w:val="00F62C6D"/>
    <w:rsid w:val="00F63A1E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52</cp:revision>
  <cp:lastPrinted>2023-05-26T00:41:00Z</cp:lastPrinted>
  <dcterms:created xsi:type="dcterms:W3CDTF">2023-08-24T03:25:00Z</dcterms:created>
  <dcterms:modified xsi:type="dcterms:W3CDTF">2023-09-08T02:37:00Z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