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C41CA1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18"/>
          <w:szCs w:val="18"/>
          <w:lang w:eastAsia="zh-TW"/>
        </w:rPr>
      </w:pPr>
      <w:r w:rsidRPr="002F09AD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54D779FD" w:rsidR="0053125C" w:rsidRPr="002F09AD" w:rsidRDefault="004856BF" w:rsidP="004856BF">
      <w:pPr>
        <w:pStyle w:val="Style1"/>
        <w:rPr>
          <w:rFonts w:ascii="Helvetica" w:hAnsi="Helvetica" w:cs="Helvetica"/>
          <w:spacing w:val="0"/>
          <w:lang w:val="it-IT"/>
        </w:rPr>
      </w:pPr>
      <w:bookmarkStart w:id="0" w:name="_Hlk134020121"/>
      <w:r w:rsidRPr="002F09AD">
        <w:rPr>
          <w:rFonts w:ascii="Helvetica" w:hAnsi="Helvetica" w:cs="Helvetica"/>
          <w:spacing w:val="0"/>
          <w:lang w:val="hr-HR"/>
        </w:rPr>
        <w:t>Referendum o Glasu Aboridžina i otočana Torresovog tjesnaca</w:t>
      </w:r>
      <w:bookmarkEnd w:id="0"/>
    </w:p>
    <w:p w14:paraId="4F6DED68" w14:textId="2ADCC8E2" w:rsidR="0053125C" w:rsidRPr="002F09AD" w:rsidRDefault="004856BF" w:rsidP="004856BF">
      <w:pPr>
        <w:pStyle w:val="Style2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it-IT"/>
        </w:rPr>
        <w:t>Australski glasači uskoro će biti pozvani da glasaju na referendumu. Na referendumu će se postaviti pitanje treba li u Ustavu biti Glas Aboridžina i otočana Torresovog tjesnaca u Parlamentu. Parlament je zakonodavno tijelo u Australiji.</w:t>
      </w:r>
      <w:r w:rsidR="0053125C" w:rsidRPr="002F09AD">
        <w:rPr>
          <w:rFonts w:ascii="Helvetica" w:hAnsi="Helvetica" w:cs="Helvetica"/>
          <w:spacing w:val="0"/>
          <w:shd w:val="clear" w:color="auto" w:fill="FFFFFF"/>
          <w:lang w:val="it-IT"/>
        </w:rPr>
        <w:t xml:space="preserve"> </w:t>
      </w:r>
    </w:p>
    <w:p w14:paraId="473984E0" w14:textId="77777777" w:rsidR="0053125C" w:rsidRPr="002F09A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lang w:val="it-IT"/>
        </w:rPr>
      </w:pPr>
    </w:p>
    <w:p w14:paraId="04AB53E7" w14:textId="22D1323E" w:rsidR="0053125C" w:rsidRPr="002F09AD" w:rsidRDefault="004856BF" w:rsidP="004856BF">
      <w:pPr>
        <w:pStyle w:val="Style3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hr-HR"/>
        </w:rPr>
        <w:t>Što je Glas Parlamentu</w:t>
      </w:r>
      <w:r w:rsidR="0053125C" w:rsidRPr="002F09AD">
        <w:rPr>
          <w:rFonts w:ascii="Helvetica" w:hAnsi="Helvetica" w:cs="Helvetica"/>
          <w:spacing w:val="0"/>
          <w:lang w:val="it-IT"/>
        </w:rPr>
        <w:t xml:space="preserve">? </w:t>
      </w:r>
    </w:p>
    <w:p w14:paraId="3BBE862E" w14:textId="15BA031C" w:rsidR="0053125C" w:rsidRPr="002F09AD" w:rsidRDefault="004856BF" w:rsidP="004856BF">
      <w:pPr>
        <w:pStyle w:val="Style2"/>
        <w:rPr>
          <w:rFonts w:ascii="Helvetica" w:hAnsi="Helvetica" w:cs="Helvetica"/>
          <w:spacing w:val="0"/>
          <w:lang w:val="it-IT"/>
        </w:rPr>
      </w:pPr>
      <w:r w:rsidRPr="00CB7549">
        <w:rPr>
          <w:rFonts w:ascii="Helvetica" w:hAnsi="Helvetica" w:cs="Helvetica"/>
          <w:spacing w:val="0"/>
          <w:lang w:val="it-IT"/>
        </w:rPr>
        <w:t xml:space="preserve">Glas je način na koji Aboridžini i stanovnici otoka Torresovog tjesnaca mogu savjetovati vladu o zakonodavstvu koje se njih tiče. Uvrštavanje Glasa u Ustav značit će da će Glas imati stalnu ulogu u davanju savjeta Vladi o pitanjima koja se tiču Aboridžina i otočana Torresovog tjesnaca. </w:t>
      </w:r>
      <w:r w:rsidRPr="002F09AD">
        <w:rPr>
          <w:rFonts w:ascii="Helvetica" w:hAnsi="Helvetica" w:cs="Helvetica"/>
          <w:spacing w:val="0"/>
          <w:lang w:val="it-IT"/>
        </w:rPr>
        <w:t>Glasanje u Parlamentu bit će prilika da Aboridžini i stanovnici otoka Torresovog tjesnaca budu ustavno priznati, a njihova kultura da bude priznata i slavljena.</w:t>
      </w:r>
      <w:r w:rsidR="0053125C" w:rsidRPr="002F09AD">
        <w:rPr>
          <w:rFonts w:ascii="Helvetica" w:hAnsi="Helvetica" w:cs="Helvetica"/>
          <w:spacing w:val="0"/>
          <w:lang w:val="it-IT"/>
        </w:rPr>
        <w:t>.</w:t>
      </w:r>
    </w:p>
    <w:p w14:paraId="172E7492" w14:textId="77777777" w:rsidR="0053125C" w:rsidRPr="002F09A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lang w:val="it-IT"/>
        </w:rPr>
      </w:pPr>
    </w:p>
    <w:p w14:paraId="6C3AC10E" w14:textId="3663BA49" w:rsidR="0053125C" w:rsidRPr="002F09AD" w:rsidRDefault="004856BF" w:rsidP="004856BF">
      <w:pPr>
        <w:pStyle w:val="Style3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hr-HR"/>
        </w:rPr>
        <w:t>Zašto Aboridžini i stanovnici otoka Torresovog tjesnaca traže Glas u Parlamentu</w:t>
      </w:r>
      <w:r w:rsidR="0053125C" w:rsidRPr="002F09AD">
        <w:rPr>
          <w:rFonts w:ascii="Helvetica" w:hAnsi="Helvetica" w:cs="Helvetica"/>
          <w:spacing w:val="0"/>
          <w:lang w:val="it-IT"/>
        </w:rPr>
        <w:t xml:space="preserve">? </w:t>
      </w:r>
    </w:p>
    <w:p w14:paraId="250D22E2" w14:textId="66AD2280" w:rsidR="0053125C" w:rsidRPr="002F09AD" w:rsidRDefault="004856BF" w:rsidP="004856BF">
      <w:pPr>
        <w:pStyle w:val="Style2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it-IT"/>
        </w:rPr>
        <w:t>Aboridžini i stanovnici otoka Torresovog tjesnaca traže priznanje vlade gotovo 100 godina. Aboridžini i stanovnici otoka Torresovog tjesnaca najbolje poznaju svoje zajednice i kulturu. Oni znaju koja su najbolja rješenja za izazove s kojima se suočavaju njihove zajednice, a koja mogu stvoriti poštenije i pravednije iskustvo za Aboridžine i stanovnike Torresovog tjesnaca.</w:t>
      </w:r>
      <w:r w:rsidR="0053125C" w:rsidRPr="002F09AD">
        <w:rPr>
          <w:rFonts w:ascii="Helvetica" w:hAnsi="Helvetica" w:cs="Helvetica"/>
          <w:spacing w:val="0"/>
          <w:lang w:val="it-IT"/>
        </w:rPr>
        <w:t>.</w:t>
      </w:r>
    </w:p>
    <w:p w14:paraId="0400080E" w14:textId="77777777" w:rsidR="0053125C" w:rsidRPr="002F09A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lang w:val="it-IT"/>
        </w:rPr>
      </w:pPr>
    </w:p>
    <w:p w14:paraId="1041AD4C" w14:textId="4C9F03FB" w:rsidR="0053125C" w:rsidRPr="002F09AD" w:rsidRDefault="004856BF" w:rsidP="004856BF">
      <w:pPr>
        <w:pStyle w:val="Style3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hr-HR"/>
        </w:rPr>
        <w:t>Što će Glas Parlamentu učiniti</w:t>
      </w:r>
      <w:r w:rsidR="0053125C" w:rsidRPr="002F09AD">
        <w:rPr>
          <w:rFonts w:ascii="Helvetica" w:hAnsi="Helvetica" w:cs="Helvetica"/>
          <w:spacing w:val="0"/>
          <w:lang w:val="it-IT"/>
        </w:rPr>
        <w:t>?</w:t>
      </w:r>
    </w:p>
    <w:p w14:paraId="42A1F687" w14:textId="6DE218C9" w:rsidR="0053125C" w:rsidRPr="002F09AD" w:rsidRDefault="004856BF" w:rsidP="004856BF">
      <w:pPr>
        <w:pStyle w:val="Style2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hr-HR"/>
        </w:rPr>
        <w:t>Glas će slušati savjete Aboridžina i otočana Torresovog tjesnaca o stvarima koje utječu na njihov život kako bi vlada mogla donositi bolje odluke koje se tiču ​​Aboridžina i otočana Torresovog tjesnaca</w:t>
      </w:r>
      <w:r w:rsidR="0053125C" w:rsidRPr="002F09AD">
        <w:rPr>
          <w:rFonts w:ascii="Helvetica" w:hAnsi="Helvetica" w:cs="Helvetica"/>
          <w:spacing w:val="0"/>
          <w:lang w:val="it-IT"/>
        </w:rPr>
        <w:t xml:space="preserve">. </w:t>
      </w:r>
    </w:p>
    <w:p w14:paraId="5A7B828A" w14:textId="77777777" w:rsidR="0053125C" w:rsidRPr="002F09A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lang w:val="it-IT"/>
        </w:rPr>
      </w:pPr>
    </w:p>
    <w:p w14:paraId="4F4BDEBE" w14:textId="311378A5" w:rsidR="0053125C" w:rsidRPr="002F09AD" w:rsidRDefault="004856BF" w:rsidP="004856BF">
      <w:pPr>
        <w:pStyle w:val="Style3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hr-HR"/>
        </w:rPr>
        <w:t>Tko će predstavljati Glas u Parlamentu</w:t>
      </w:r>
      <w:r w:rsidR="0053125C" w:rsidRPr="002F09AD">
        <w:rPr>
          <w:rFonts w:ascii="Helvetica" w:hAnsi="Helvetica" w:cs="Helvetica"/>
          <w:spacing w:val="0"/>
          <w:lang w:val="it-IT"/>
        </w:rPr>
        <w:t>?</w:t>
      </w:r>
    </w:p>
    <w:p w14:paraId="2CAD0D78" w14:textId="11A1BC5E" w:rsidR="0053125C" w:rsidRPr="002F09AD" w:rsidRDefault="004856BF" w:rsidP="004856BF">
      <w:pPr>
        <w:pStyle w:val="Style2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it-IT"/>
        </w:rPr>
        <w:t>Glas će biti skupina Aboridžina i stanovnika Torresovog tjesnaca iz svih država i teritorija, uključujući i onih iz udaljenih područja. Predstavnike će birati Aboridžini i stanovnici otoka Torresovog tjesnaca na svom lokalnom području</w:t>
      </w:r>
      <w:r w:rsidR="0053125C" w:rsidRPr="002F09AD">
        <w:rPr>
          <w:rFonts w:ascii="Helvetica" w:hAnsi="Helvetica" w:cs="Helvetica"/>
          <w:spacing w:val="0"/>
          <w:lang w:val="it-IT"/>
        </w:rPr>
        <w:t>.</w:t>
      </w:r>
    </w:p>
    <w:p w14:paraId="05EA8465" w14:textId="77777777" w:rsidR="0053125C" w:rsidRPr="002F09A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lang w:val="it-IT"/>
        </w:rPr>
      </w:pPr>
    </w:p>
    <w:p w14:paraId="10E5DB54" w14:textId="493B6650" w:rsidR="0053125C" w:rsidRPr="002F09AD" w:rsidRDefault="004856BF" w:rsidP="004856BF">
      <w:pPr>
        <w:pStyle w:val="Style3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hr-HR"/>
        </w:rPr>
        <w:t>Jesu li Aboridžini i otočani Torresovog tjesnaca konzultirani o Glasu Parlamentu</w:t>
      </w:r>
      <w:r w:rsidR="0053125C" w:rsidRPr="002F09AD">
        <w:rPr>
          <w:rFonts w:ascii="Helvetica" w:hAnsi="Helvetica" w:cs="Helvetica"/>
          <w:spacing w:val="0"/>
          <w:lang w:val="it-IT"/>
        </w:rPr>
        <w:t>?</w:t>
      </w:r>
    </w:p>
    <w:p w14:paraId="5D1BE7AD" w14:textId="06D95FD6" w:rsidR="0053125C" w:rsidRPr="002F09AD" w:rsidRDefault="00411727" w:rsidP="00411727">
      <w:pPr>
        <w:pStyle w:val="Style2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hr-HR"/>
        </w:rPr>
        <w:t>Tisuće Aboridžina i stanovnika otoka Torresovog tjesnaca godinama su davali savjete o tome zašto je Glas potreban i kako bi trebao funkcionirati. Više od 80% Aboridžina i stanovnika otoka Torresovog tjesnaca podržava Glas Parlamentu</w:t>
      </w:r>
      <w:r w:rsidR="0053125C" w:rsidRPr="002F09AD">
        <w:rPr>
          <w:rFonts w:ascii="Helvetica" w:hAnsi="Helvetica" w:cs="Helvetica"/>
          <w:spacing w:val="0"/>
          <w:lang w:val="it-IT"/>
        </w:rPr>
        <w:t xml:space="preserve">. </w:t>
      </w:r>
    </w:p>
    <w:p w14:paraId="1293C09A" w14:textId="77777777" w:rsidR="0053125C" w:rsidRPr="002F09A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lang w:val="it-IT"/>
        </w:rPr>
      </w:pPr>
    </w:p>
    <w:p w14:paraId="495084E0" w14:textId="3D6E2750" w:rsidR="0053125C" w:rsidRPr="002F09AD" w:rsidRDefault="00411727" w:rsidP="00411727">
      <w:pPr>
        <w:pStyle w:val="Style3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hr-HR"/>
        </w:rPr>
        <w:t>Što kažu pravni stručnjaci</w:t>
      </w:r>
      <w:r w:rsidR="0053125C" w:rsidRPr="002F09AD">
        <w:rPr>
          <w:rFonts w:ascii="Helvetica" w:hAnsi="Helvetica" w:cs="Helvetica"/>
          <w:spacing w:val="0"/>
          <w:lang w:val="it-IT"/>
        </w:rPr>
        <w:t>?</w:t>
      </w:r>
    </w:p>
    <w:p w14:paraId="3106504E" w14:textId="01DE5799" w:rsidR="0053125C" w:rsidRPr="002F09AD" w:rsidRDefault="00411727" w:rsidP="00411727">
      <w:pPr>
        <w:pStyle w:val="Style2"/>
        <w:rPr>
          <w:rFonts w:ascii="Helvetica" w:hAnsi="Helvetica" w:cs="Helvetica"/>
          <w:b/>
          <w:bCs/>
          <w:color w:val="00589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hr-HR"/>
        </w:rPr>
        <w:t>Ustavni pravnici, uključujući one koji predstavljaju saveznu vladu, kažu da je Glas pravno valjan i da će on naš sustav vlasti učiniti boljim</w:t>
      </w:r>
      <w:r w:rsidR="0053125C" w:rsidRPr="002F09AD">
        <w:rPr>
          <w:rFonts w:ascii="Helvetica" w:hAnsi="Helvetica" w:cs="Helvetica"/>
          <w:spacing w:val="0"/>
          <w:lang w:val="it-IT"/>
        </w:rPr>
        <w:t xml:space="preserve">. </w:t>
      </w:r>
    </w:p>
    <w:p w14:paraId="5A438C63" w14:textId="77777777" w:rsidR="0053125C" w:rsidRPr="002F09A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b/>
          <w:bCs/>
          <w:color w:val="00589A"/>
          <w:lang w:val="it-IT"/>
        </w:rPr>
      </w:pPr>
    </w:p>
    <w:p w14:paraId="6C6D99D0" w14:textId="366BFA8D" w:rsidR="0053125C" w:rsidRPr="002F09AD" w:rsidRDefault="00411727" w:rsidP="00411727">
      <w:pPr>
        <w:pStyle w:val="Style3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hr-HR"/>
        </w:rPr>
        <w:t>Može li Glas donositi zakone</w:t>
      </w:r>
      <w:r w:rsidR="0053125C" w:rsidRPr="002F09AD">
        <w:rPr>
          <w:rFonts w:ascii="Helvetica" w:hAnsi="Helvetica" w:cs="Helvetica"/>
          <w:spacing w:val="0"/>
          <w:lang w:val="it-IT"/>
        </w:rPr>
        <w:t>?</w:t>
      </w:r>
    </w:p>
    <w:p w14:paraId="3A2FC13F" w14:textId="34C739D3" w:rsidR="0053125C" w:rsidRPr="002F09AD" w:rsidRDefault="00F24E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lang w:val="it-IT"/>
        </w:rPr>
      </w:pPr>
      <w:r w:rsidRPr="002F09AD">
        <w:rPr>
          <w:rFonts w:ascii="Helvetica" w:hAnsi="Helvetica" w:cs="Helvetica"/>
          <w:lang w:val="it-IT"/>
        </w:rPr>
        <w:t>Ne. Glas neće imati moć donošenja zakona. Pružat će samo savjete o pitanjima Aboridžina i otočana Torresovog tjesnaca.</w:t>
      </w:r>
    </w:p>
    <w:p w14:paraId="31C0F91C" w14:textId="77777777" w:rsidR="00F24E5C" w:rsidRPr="002F09AD" w:rsidRDefault="00F24E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lang w:val="it-IT"/>
        </w:rPr>
      </w:pPr>
    </w:p>
    <w:p w14:paraId="55155C69" w14:textId="2F5F4745" w:rsidR="0053125C" w:rsidRPr="008A0454" w:rsidRDefault="00411727" w:rsidP="009C2B7D">
      <w:pPr>
        <w:pStyle w:val="Style3"/>
        <w:rPr>
          <w:rFonts w:ascii="Helvetica" w:hAnsi="Helvetica" w:cs="Helvetica"/>
          <w:spacing w:val="-4"/>
          <w:lang w:val="it-IT"/>
        </w:rPr>
      </w:pPr>
      <w:r w:rsidRPr="008A0454">
        <w:rPr>
          <w:rFonts w:ascii="Helvetica" w:hAnsi="Helvetica" w:cs="Helvetica"/>
          <w:spacing w:val="-4"/>
          <w:lang w:val="it-IT"/>
        </w:rPr>
        <w:t>Koje će pitanje postaviti referendum o glasanju Aboridžina i otočana Torresovog tjesnaca</w:t>
      </w:r>
      <w:r w:rsidR="0053125C" w:rsidRPr="008A0454">
        <w:rPr>
          <w:rFonts w:ascii="Helvetica" w:hAnsi="Helvetica" w:cs="Helvetica"/>
          <w:spacing w:val="-4"/>
          <w:lang w:val="it-IT"/>
        </w:rPr>
        <w:t>?</w:t>
      </w:r>
    </w:p>
    <w:p w14:paraId="76BCD788" w14:textId="6BF4AEEE" w:rsidR="008A0454" w:rsidRPr="008A0454" w:rsidRDefault="00411727" w:rsidP="008A0454">
      <w:pPr>
        <w:pStyle w:val="Style2"/>
        <w:rPr>
          <w:rFonts w:ascii="Helvetica" w:hAnsi="Helvetica" w:cs="Helvetica"/>
          <w:spacing w:val="0"/>
          <w:lang w:val="hr-HR"/>
        </w:rPr>
      </w:pPr>
      <w:r w:rsidRPr="002F09AD">
        <w:rPr>
          <w:rFonts w:ascii="Helvetica" w:hAnsi="Helvetica" w:cs="Helvetica"/>
          <w:spacing w:val="0"/>
          <w:lang w:val="hr-HR"/>
        </w:rPr>
        <w:t>“Predloženi zakon: izmijeniti Ustav kako bi se priznali Aboridžini i otočani Torresovog tjesnaca u Australiji uspostavljanjem Glasa Aboridžina i otočana Torresovog tjesnaca. Odobravate li ovu predloženu promjenu?"</w:t>
      </w:r>
    </w:p>
    <w:p w14:paraId="7CEC439D" w14:textId="286741C4" w:rsidR="0053125C" w:rsidRPr="002F09AD" w:rsidRDefault="00411727" w:rsidP="00411727">
      <w:pPr>
        <w:pStyle w:val="Style3"/>
        <w:keepNext/>
        <w:rPr>
          <w:spacing w:val="0"/>
          <w:lang w:val="it-IT"/>
        </w:rPr>
      </w:pPr>
      <w:r w:rsidRPr="002F09AD">
        <w:rPr>
          <w:spacing w:val="0"/>
          <w:lang w:val="hr-HR"/>
        </w:rPr>
        <w:lastRenderedPageBreak/>
        <w:t>Kako trebam glasati na referendumu?</w:t>
      </w:r>
    </w:p>
    <w:p w14:paraId="180E0E98" w14:textId="77B4C26E" w:rsidR="002629DC" w:rsidRPr="008A0454" w:rsidRDefault="00411727" w:rsidP="008A0454">
      <w:pPr>
        <w:pStyle w:val="Style2"/>
        <w:keepNext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it-IT"/>
        </w:rPr>
        <w:t>Referendumi su kao izbori. Dobit ćete glasački listić s gornjim pitanjem i morat ćete napisati 'YES' (DA) ili 'NO' (NE) na engleskom kako bi se vaš glas računao. Ako napišete "DA", to znači da se slažete da Aboridžini i stanovnici otoka Torresovog tjesnaca trebaju imati glas o pitanjima koja ih se izravno tiču.</w:t>
      </w:r>
      <w:r w:rsidR="0053125C" w:rsidRPr="002F09AD">
        <w:rPr>
          <w:rFonts w:ascii="Helvetica" w:hAnsi="Helvetica" w:cs="Helvetica"/>
          <w:spacing w:val="0"/>
          <w:lang w:val="it-IT"/>
        </w:rPr>
        <w:t xml:space="preserve"> </w:t>
      </w:r>
    </w:p>
    <w:p w14:paraId="16B25C02" w14:textId="77777777" w:rsidR="00053B38" w:rsidRPr="002F09AD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  <w:lang w:val="it-IT"/>
        </w:rPr>
      </w:pPr>
    </w:p>
    <w:p w14:paraId="4481E742" w14:textId="493BC33C" w:rsidR="0053125C" w:rsidRPr="002F09AD" w:rsidRDefault="00411727" w:rsidP="00411727">
      <w:pPr>
        <w:pStyle w:val="Style3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hr-HR"/>
        </w:rPr>
        <w:t>Što se događa ako većina ljudi glasa YES (DA)?</w:t>
      </w:r>
    </w:p>
    <w:p w14:paraId="4691B567" w14:textId="13C7C5B5" w:rsidR="0053125C" w:rsidRPr="008A0454" w:rsidRDefault="00411727" w:rsidP="00411727">
      <w:pPr>
        <w:pStyle w:val="Style2"/>
        <w:rPr>
          <w:rFonts w:ascii="Helvetica" w:hAnsi="Helvetica" w:cs="Helvetica"/>
          <w:spacing w:val="-4"/>
          <w:lang w:val="it-IT"/>
        </w:rPr>
      </w:pPr>
      <w:r w:rsidRPr="008A0454">
        <w:rPr>
          <w:rFonts w:ascii="Helvetica" w:hAnsi="Helvetica" w:cs="Helvetica"/>
          <w:spacing w:val="-4"/>
          <w:lang w:val="hr-HR"/>
        </w:rPr>
        <w:t>Ako većina ljudi glasa YES za Glas, Vlada će se tada konzultirati s Aboridžinima i stanovnicima otoka Torresovog tjesnaca kako bi finalizirali tekst i usvojili relevantne zakone za uspostavu Glasa</w:t>
      </w:r>
      <w:r w:rsidR="0053125C" w:rsidRPr="008A0454">
        <w:rPr>
          <w:rFonts w:ascii="Helvetica" w:hAnsi="Helvetica" w:cs="Helvetica"/>
          <w:spacing w:val="-4"/>
          <w:lang w:val="it-IT"/>
        </w:rPr>
        <w:t>.</w:t>
      </w:r>
    </w:p>
    <w:p w14:paraId="1B6F8AB2" w14:textId="77777777" w:rsidR="009C2B7D" w:rsidRPr="002F09AD" w:rsidRDefault="009C2B7D" w:rsidP="009C2B7D">
      <w:pPr>
        <w:pStyle w:val="Style2"/>
        <w:rPr>
          <w:rFonts w:ascii="Helvetica" w:hAnsi="Helvetica" w:cs="Helvetica"/>
          <w:spacing w:val="0"/>
          <w:lang w:val="it-IT"/>
        </w:rPr>
      </w:pPr>
    </w:p>
    <w:p w14:paraId="2EF8E39B" w14:textId="7B6C7902" w:rsidR="0053125C" w:rsidRPr="002F09AD" w:rsidRDefault="00411727" w:rsidP="00411727">
      <w:pPr>
        <w:pStyle w:val="Style3"/>
        <w:rPr>
          <w:rFonts w:ascii="Helvetica" w:hAnsi="Helvetica" w:cs="Helvetica"/>
          <w:spacing w:val="0"/>
          <w:lang w:val="it-IT"/>
        </w:rPr>
      </w:pPr>
      <w:r w:rsidRPr="002F09AD">
        <w:rPr>
          <w:rFonts w:ascii="Helvetica" w:hAnsi="Helvetica" w:cs="Helvetica"/>
          <w:spacing w:val="0"/>
          <w:lang w:val="hr-HR"/>
        </w:rPr>
        <w:t>Što se događa ako većina ljudi glasa NO</w:t>
      </w:r>
      <w:r w:rsidR="0053125C" w:rsidRPr="002F09AD">
        <w:rPr>
          <w:rFonts w:ascii="Helvetica" w:hAnsi="Helvetica" w:cs="Helvetica"/>
          <w:spacing w:val="0"/>
          <w:lang w:val="it-IT"/>
        </w:rPr>
        <w:t>?</w:t>
      </w:r>
    </w:p>
    <w:p w14:paraId="1D4071C0" w14:textId="61211512" w:rsidR="0053125C" w:rsidRPr="008A0454" w:rsidRDefault="00411727" w:rsidP="00411727">
      <w:pPr>
        <w:pStyle w:val="Style2"/>
        <w:rPr>
          <w:rFonts w:ascii="Helvetica" w:hAnsi="Helvetica" w:cs="Helvetica"/>
          <w:spacing w:val="-4"/>
          <w:lang w:val="it-IT"/>
        </w:rPr>
      </w:pPr>
      <w:r w:rsidRPr="008A0454">
        <w:rPr>
          <w:rFonts w:ascii="Helvetica" w:hAnsi="Helvetica" w:cs="Helvetica"/>
          <w:spacing w:val="-4"/>
          <w:lang w:val="it-IT"/>
        </w:rPr>
        <w:t>Ako većina ljudi glasa 'No', ništa se neće promijeniti. Problemi s kojima se suočavaju Aboridžini i otočani Torresovog tjesnaca će se nastaviti. Glasanjem 'No' znači da glasate NE za Glas, nema druge alternative podršci Aboridžinima i otočanima Torresovog tjesnaca na ovom referendumu.</w:t>
      </w:r>
    </w:p>
    <w:p w14:paraId="4C588E51" w14:textId="77777777" w:rsidR="0053125C" w:rsidRPr="002F09A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  <w:lang w:val="it-IT"/>
        </w:rPr>
      </w:pPr>
    </w:p>
    <w:p w14:paraId="7C58A2C6" w14:textId="572709F4" w:rsidR="0053125C" w:rsidRPr="002F09AD" w:rsidRDefault="00411727" w:rsidP="00411727">
      <w:pPr>
        <w:pStyle w:val="Style3"/>
        <w:rPr>
          <w:spacing w:val="0"/>
          <w:lang w:val="it-IT"/>
        </w:rPr>
      </w:pPr>
      <w:r w:rsidRPr="002F09AD">
        <w:rPr>
          <w:spacing w:val="0"/>
          <w:lang w:val="hr-HR"/>
        </w:rPr>
        <w:t>Gdje mogu dobiti više informacija?</w:t>
      </w:r>
      <w:r w:rsidR="0053125C" w:rsidRPr="002F09AD">
        <w:rPr>
          <w:spacing w:val="0"/>
          <w:lang w:val="it-IT"/>
        </w:rPr>
        <w:t xml:space="preserve"> </w:t>
      </w:r>
    </w:p>
    <w:p w14:paraId="4CB73741" w14:textId="567C73CD" w:rsidR="003B1E4E" w:rsidRPr="002F09AD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lang w:val="it-IT"/>
        </w:rPr>
      </w:pPr>
    </w:p>
    <w:p w14:paraId="56932B1F" w14:textId="3166B840" w:rsidR="00736B79" w:rsidRPr="002F09AD" w:rsidRDefault="00566D54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  <w:r w:rsidRPr="002F09AD">
        <w:rPr>
          <w:rFonts w:ascii="Arial" w:hAnsi="Arial" w:cs="Arial"/>
          <w:noProof/>
          <w:color w:val="231F20"/>
          <w:lang w:val="en-US" w:eastAsia="en-US"/>
          <w14:ligatures w14:val="standardContextual"/>
        </w:rPr>
        <mc:AlternateContent>
          <mc:Choice Requires="wpg">
            <w:drawing>
              <wp:inline distT="0" distB="0" distL="0" distR="0" wp14:anchorId="131A46C8" wp14:editId="3C608125">
                <wp:extent cx="2691764" cy="1354455"/>
                <wp:effectExtent l="0" t="0" r="1397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64" cy="1354455"/>
                          <a:chOff x="0" y="0"/>
                          <a:chExt cx="269176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22C8D6B9" w:rsidR="00992F1F" w:rsidRDefault="005266E7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EF9F48B" wp14:editId="34B1C46A">
                                    <wp:extent cx="1188085" cy="1188085"/>
                                    <wp:effectExtent l="0" t="0" r="0" b="0"/>
                                    <wp:docPr id="2" name="Picture 2" descr="A qr code on a white background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 descr="A qr code on a white background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615C3B01" w:rsidR="00992F1F" w:rsidRPr="00CB7549" w:rsidRDefault="007C46B6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spacing w:val="-18"/>
                                  <w:kern w:val="24"/>
                                  <w:sz w:val="8"/>
                                  <w:szCs w:val="8"/>
                                  <w:lang w:val="it-IT"/>
                                </w:rPr>
                              </w:pPr>
                              <w:r w:rsidRPr="00CB7549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8"/>
                                  <w:kern w:val="24"/>
                                  <w:sz w:val="28"/>
                                  <w:szCs w:val="28"/>
                                  <w:lang w:val="it-IT"/>
                                </w:rPr>
                                <w:t>Više informacija</w:t>
                              </w:r>
                              <w:r w:rsidR="00992F1F" w:rsidRPr="00CB7549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8"/>
                                  <w:kern w:val="24"/>
                                  <w:sz w:val="28"/>
                                  <w:szCs w:val="28"/>
                                  <w:lang w:val="it-IT"/>
                                </w:rPr>
                                <w:br/>
                              </w:r>
                            </w:p>
                            <w:p w14:paraId="3777B32A" w14:textId="77777777" w:rsidR="00992F1F" w:rsidRPr="00CB7549" w:rsidRDefault="00992F1F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CB7549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11.95pt;height:106.65pt;mso-position-horizontal-relative:char;mso-position-vertical-relative:line" coordsize="2691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22C8D6B9" w:rsidR="00992F1F" w:rsidRDefault="005266E7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6EF9F48B" wp14:editId="34B1C46A">
                              <wp:extent cx="1188085" cy="1188085"/>
                              <wp:effectExtent l="0" t="0" r="0" b="0"/>
                              <wp:docPr id="2" name="Picture 2" descr="A qr code on a white background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 descr="A qr code on a white background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615C3B01" w:rsidR="00992F1F" w:rsidRPr="00CB7549" w:rsidRDefault="007C46B6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spacing w:val="-18"/>
                            <w:kern w:val="24"/>
                            <w:sz w:val="8"/>
                            <w:szCs w:val="8"/>
                            <w:lang w:val="it-IT"/>
                          </w:rPr>
                        </w:pPr>
                        <w:r w:rsidRPr="00CB7549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8"/>
                            <w:kern w:val="24"/>
                            <w:sz w:val="28"/>
                            <w:szCs w:val="28"/>
                            <w:lang w:val="it-IT"/>
                          </w:rPr>
                          <w:t>Više informacija</w:t>
                        </w:r>
                        <w:r w:rsidR="00992F1F" w:rsidRPr="00CB7549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8"/>
                            <w:kern w:val="24"/>
                            <w:sz w:val="28"/>
                            <w:szCs w:val="28"/>
                            <w:lang w:val="it-IT"/>
                          </w:rPr>
                          <w:br/>
                        </w:r>
                      </w:p>
                      <w:p w14:paraId="3777B32A" w14:textId="77777777" w:rsidR="00992F1F" w:rsidRPr="00CB7549" w:rsidRDefault="00992F1F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it-IT"/>
                          </w:rPr>
                        </w:pPr>
                        <w:r w:rsidRPr="00CB7549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it-IT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2F09AD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1E428" w14:textId="77777777" w:rsidR="003E63EC" w:rsidRDefault="003E63EC" w:rsidP="00DA19A2">
      <w:pPr>
        <w:spacing w:after="0" w:line="240" w:lineRule="auto"/>
      </w:pPr>
      <w:r>
        <w:separator/>
      </w:r>
    </w:p>
  </w:endnote>
  <w:endnote w:type="continuationSeparator" w:id="0">
    <w:p w14:paraId="67342BEB" w14:textId="77777777" w:rsidR="003E63EC" w:rsidRDefault="003E63EC" w:rsidP="00DA19A2">
      <w:pPr>
        <w:spacing w:after="0" w:line="240" w:lineRule="auto"/>
      </w:pPr>
      <w:r>
        <w:continuationSeparator/>
      </w:r>
    </w:p>
  </w:endnote>
  <w:endnote w:type="continuationNotice" w:id="1">
    <w:p w14:paraId="43AB20E7" w14:textId="77777777" w:rsidR="003E63EC" w:rsidRDefault="003E63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A00002FF" w:usb1="28CFFCFA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992F1F" w:rsidRDefault="00992F1F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="00904B84">
      <w:rPr>
        <w:caps/>
        <w:noProof/>
      </w:rPr>
      <w:t>2</w:t>
    </w:r>
    <w:r w:rsidRPr="0096095D">
      <w:rPr>
        <w:caps/>
        <w:noProof/>
      </w:rPr>
      <w:fldChar w:fldCharType="end"/>
    </w:r>
    <w:r>
      <w:rPr>
        <w:caps/>
        <w:noProof/>
      </w:rPr>
      <w:t>/2</w:t>
    </w:r>
  </w:p>
  <w:p w14:paraId="0631CE14" w14:textId="433EE569" w:rsidR="00992F1F" w:rsidRPr="0053125C" w:rsidRDefault="00992F1F" w:rsidP="00411727">
    <w:pPr>
      <w:ind w:left="1440" w:hanging="1440"/>
      <w:jc w:val="center"/>
      <w:rPr>
        <w:rFonts w:ascii="Arial" w:hAnsi="Arial" w:cs="Arial"/>
        <w:noProof/>
        <w:spacing w:val="-9"/>
      </w:rPr>
    </w:pPr>
    <w:r w:rsidRPr="00411727">
      <w:rPr>
        <w:color w:val="767171" w:themeColor="background2" w:themeShade="80"/>
        <w:sz w:val="12"/>
        <w:szCs w:val="12"/>
        <w:lang w:val="hr-HR"/>
      </w:rPr>
      <w:t>Ovlastio</w:t>
    </w:r>
    <w:r>
      <w:rPr>
        <w:color w:val="767171" w:themeColor="background2" w:themeShade="80"/>
        <w:sz w:val="12"/>
        <w:szCs w:val="12"/>
      </w:rPr>
      <w:t xml:space="preserve"> </w:t>
    </w:r>
    <w:r w:rsidRPr="00175DF1">
      <w:rPr>
        <w:color w:val="767171" w:themeColor="background2" w:themeShade="80"/>
        <w:sz w:val="12"/>
        <w:szCs w:val="12"/>
      </w:rPr>
      <w:t>Tabatha Feher, Life Without Barriers, L6, 1</w:t>
    </w:r>
    <w:r>
      <w:rPr>
        <w:color w:val="767171" w:themeColor="background2" w:themeShade="80"/>
        <w:sz w:val="12"/>
        <w:szCs w:val="12"/>
      </w:rPr>
      <w:t>07</w:t>
    </w:r>
    <w:r w:rsidRPr="00175DF1">
      <w:rPr>
        <w:color w:val="767171" w:themeColor="background2" w:themeShade="80"/>
        <w:sz w:val="12"/>
        <w:szCs w:val="12"/>
      </w:rPr>
      <w:t xml:space="preserve"> </w:t>
    </w:r>
    <w:r>
      <w:rPr>
        <w:color w:val="767171" w:themeColor="background2" w:themeShade="80"/>
        <w:sz w:val="12"/>
        <w:szCs w:val="12"/>
      </w:rPr>
      <w:t>Pitt</w:t>
    </w:r>
    <w:r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686B490" w:rsidR="00992F1F" w:rsidRDefault="00992F1F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="00904B84">
          <w:rPr>
            <w:rFonts w:asciiTheme="minorBidi" w:hAnsiTheme="minorBidi"/>
            <w:noProof/>
            <w:sz w:val="20"/>
            <w:szCs w:val="20"/>
          </w:rPr>
          <w:t>3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1D0B5E31" w:rsidR="00992F1F" w:rsidRPr="00D47664" w:rsidRDefault="00992F1F" w:rsidP="00411727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 w:rsidRPr="00411727">
          <w:rPr>
            <w:color w:val="767171" w:themeColor="background2" w:themeShade="80"/>
            <w:sz w:val="12"/>
            <w:szCs w:val="12"/>
            <w:lang w:val="hr-HR"/>
          </w:rPr>
          <w:t>Ovlastio</w:t>
        </w:r>
        <w:r w:rsidRPr="00B61C39">
          <w:rPr>
            <w:color w:val="767171" w:themeColor="background2" w:themeShade="80"/>
            <w:sz w:val="12"/>
            <w:szCs w:val="12"/>
          </w:rPr>
          <w:t xml:space="preserve"> by</w:t>
        </w:r>
        <w:r>
          <w:rPr>
            <w:color w:val="767171" w:themeColor="background2" w:themeShade="80"/>
            <w:sz w:val="12"/>
            <w:szCs w:val="12"/>
          </w:rPr>
          <w:t xml:space="preserve"> </w:t>
        </w:r>
        <w:r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>
          <w:rPr>
            <w:color w:val="767171" w:themeColor="background2" w:themeShade="80"/>
            <w:sz w:val="12"/>
            <w:szCs w:val="12"/>
          </w:rPr>
          <w:t>07</w:t>
        </w:r>
        <w:r w:rsidRPr="00175DF1">
          <w:rPr>
            <w:color w:val="767171" w:themeColor="background2" w:themeShade="80"/>
            <w:sz w:val="12"/>
            <w:szCs w:val="12"/>
          </w:rPr>
          <w:t xml:space="preserve"> </w:t>
        </w:r>
        <w:r>
          <w:rPr>
            <w:color w:val="767171" w:themeColor="background2" w:themeShade="80"/>
            <w:sz w:val="12"/>
            <w:szCs w:val="12"/>
          </w:rPr>
          <w:t>Pitt</w:t>
        </w:r>
        <w:r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B8827" w14:textId="77777777" w:rsidR="003E63EC" w:rsidRDefault="003E63EC" w:rsidP="00DA19A2">
      <w:pPr>
        <w:spacing w:after="0" w:line="240" w:lineRule="auto"/>
      </w:pPr>
      <w:r>
        <w:separator/>
      </w:r>
    </w:p>
  </w:footnote>
  <w:footnote w:type="continuationSeparator" w:id="0">
    <w:p w14:paraId="529349E0" w14:textId="77777777" w:rsidR="003E63EC" w:rsidRDefault="003E63EC" w:rsidP="00DA19A2">
      <w:pPr>
        <w:spacing w:after="0" w:line="240" w:lineRule="auto"/>
      </w:pPr>
      <w:r>
        <w:continuationSeparator/>
      </w:r>
    </w:p>
  </w:footnote>
  <w:footnote w:type="continuationNotice" w:id="1">
    <w:p w14:paraId="693A95B1" w14:textId="77777777" w:rsidR="003E63EC" w:rsidRDefault="003E63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992F1F" w:rsidRPr="009C50BF" w:rsidRDefault="00992F1F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  <w:lang w:val="en-US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47879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478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992F1F" w:rsidRPr="000D04C8" w:rsidRDefault="00992F1F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992F1F" w:rsidRPr="00D8775A" w:rsidRDefault="00992F1F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37.7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" filled="f" stroked="f">
              <v:textbox style="mso-fit-shape-to-text:t">
                <w:txbxContent>
                  <w:p w14:paraId="269E4782" w14:textId="77777777" w:rsidR="00992F1F" w:rsidRPr="000D04C8" w:rsidRDefault="00992F1F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992F1F" w:rsidRPr="00D8775A" w:rsidRDefault="00992F1F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10"/>
        <w:szCs w:val="10"/>
        <w:lang w:val="en-US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234F">
      <w:rPr>
        <w:noProof/>
        <w:sz w:val="2"/>
        <w:szCs w:val="2"/>
        <w:lang w:val="en-US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8FAA0" w14:textId="7CE7FB6C" w:rsidR="00992F1F" w:rsidRPr="00411727" w:rsidRDefault="00955BF3" w:rsidP="00411727">
                          <w:pPr>
                            <w:jc w:val="right"/>
                            <w:rPr>
                              <w:rFonts w:ascii="SimSun" w:eastAsia="SimSun" w:hAnsi="SimSun" w:cs="Arial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>Croatian</w:t>
                          </w:r>
                          <w:r w:rsidR="00992F1F" w:rsidRPr="00411727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 xml:space="preserve"> / hrvatski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6D18FAA0" w14:textId="7CE7FB6C" w:rsidR="00992F1F" w:rsidRPr="00411727" w:rsidRDefault="00955BF3" w:rsidP="00411727">
                    <w:pPr>
                      <w:jc w:val="right"/>
                      <w:rPr>
                        <w:rFonts w:ascii="SimSun" w:eastAsia="SimSun" w:hAnsi="SimSun" w:cs="Arial"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>Croatian</w:t>
                    </w:r>
                    <w:r w:rsidR="00992F1F" w:rsidRPr="00411727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 xml:space="preserve"> / hrvatski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992F1F" w:rsidRPr="006D603E" w:rsidRDefault="00992F1F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  <w:lang w:val="en-US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47879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478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992F1F" w:rsidRPr="000D04C8" w:rsidRDefault="00992F1F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992F1F" w:rsidRPr="00D8775A" w:rsidRDefault="00992F1F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37.7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" filled="f" stroked="f">
              <v:textbox style="mso-fit-shape-to-text:t">
                <w:txbxContent>
                  <w:p w14:paraId="4B805166" w14:textId="77777777" w:rsidR="00992F1F" w:rsidRPr="000D04C8" w:rsidRDefault="00992F1F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992F1F" w:rsidRPr="00D8775A" w:rsidRDefault="00992F1F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10"/>
        <w:szCs w:val="10"/>
        <w:lang w:val="en-US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234F">
      <w:rPr>
        <w:noProof/>
        <w:sz w:val="2"/>
        <w:szCs w:val="2"/>
        <w:lang w:val="en-US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AF8D54" w14:textId="57C819BD" w:rsidR="00992F1F" w:rsidRPr="00411727" w:rsidRDefault="00992F1F" w:rsidP="00411727">
                          <w:pPr>
                            <w:jc w:val="right"/>
                            <w:rPr>
                              <w:rFonts w:ascii="SimSun" w:eastAsia="SimSun" w:hAnsi="SimSun" w:cs="Arial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411727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>C</w:t>
                          </w:r>
                          <w:r w:rsidR="00955BF3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>roatian</w:t>
                          </w:r>
                          <w:r w:rsidRPr="00411727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 xml:space="preserve"> / hrvatski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45AF8D54" w14:textId="57C819BD" w:rsidR="00992F1F" w:rsidRPr="00411727" w:rsidRDefault="00992F1F" w:rsidP="00411727">
                    <w:pPr>
                      <w:jc w:val="right"/>
                      <w:rPr>
                        <w:rFonts w:ascii="SimSun" w:eastAsia="SimSun" w:hAnsi="SimSun" w:cs="Arial"/>
                        <w:color w:val="FFFFFF" w:themeColor="background1"/>
                        <w:sz w:val="20"/>
                        <w:szCs w:val="20"/>
                      </w:rPr>
                    </w:pPr>
                    <w:r w:rsidRPr="00411727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>C</w:t>
                    </w:r>
                    <w:r w:rsidR="00955BF3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>roatian</w:t>
                    </w:r>
                    <w:r w:rsidRPr="00411727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 xml:space="preserve"> / hrvatski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132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9A2"/>
    <w:rsid w:val="00001F4B"/>
    <w:rsid w:val="00004384"/>
    <w:rsid w:val="00015EAC"/>
    <w:rsid w:val="00024859"/>
    <w:rsid w:val="00053B38"/>
    <w:rsid w:val="000600C6"/>
    <w:rsid w:val="0008259E"/>
    <w:rsid w:val="000A1DAA"/>
    <w:rsid w:val="000A319A"/>
    <w:rsid w:val="000C7850"/>
    <w:rsid w:val="001047AA"/>
    <w:rsid w:val="00114464"/>
    <w:rsid w:val="00135040"/>
    <w:rsid w:val="001375CD"/>
    <w:rsid w:val="001416C5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6791"/>
    <w:rsid w:val="0022702B"/>
    <w:rsid w:val="002329B1"/>
    <w:rsid w:val="002629DC"/>
    <w:rsid w:val="00265F2E"/>
    <w:rsid w:val="00284995"/>
    <w:rsid w:val="00291D83"/>
    <w:rsid w:val="002A1454"/>
    <w:rsid w:val="002B13E8"/>
    <w:rsid w:val="002C343C"/>
    <w:rsid w:val="002C7F7C"/>
    <w:rsid w:val="002F09AD"/>
    <w:rsid w:val="002F18DB"/>
    <w:rsid w:val="002F212A"/>
    <w:rsid w:val="00307A09"/>
    <w:rsid w:val="00317416"/>
    <w:rsid w:val="00320A68"/>
    <w:rsid w:val="00362590"/>
    <w:rsid w:val="003633E8"/>
    <w:rsid w:val="0038729C"/>
    <w:rsid w:val="003B1E4E"/>
    <w:rsid w:val="003B38C3"/>
    <w:rsid w:val="003D55D3"/>
    <w:rsid w:val="003D6E35"/>
    <w:rsid w:val="003E63EC"/>
    <w:rsid w:val="003E6801"/>
    <w:rsid w:val="003F1DE3"/>
    <w:rsid w:val="00400383"/>
    <w:rsid w:val="00405F60"/>
    <w:rsid w:val="00411727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56BF"/>
    <w:rsid w:val="004879CC"/>
    <w:rsid w:val="004B379E"/>
    <w:rsid w:val="004D0A1A"/>
    <w:rsid w:val="004D1096"/>
    <w:rsid w:val="004D525E"/>
    <w:rsid w:val="004F0A0D"/>
    <w:rsid w:val="00506381"/>
    <w:rsid w:val="00506634"/>
    <w:rsid w:val="00512AFB"/>
    <w:rsid w:val="005266E7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174F4"/>
    <w:rsid w:val="0062277C"/>
    <w:rsid w:val="006243BF"/>
    <w:rsid w:val="00625D10"/>
    <w:rsid w:val="00627D6E"/>
    <w:rsid w:val="0067285A"/>
    <w:rsid w:val="00692CA1"/>
    <w:rsid w:val="006B0952"/>
    <w:rsid w:val="006B6C7B"/>
    <w:rsid w:val="006D603E"/>
    <w:rsid w:val="006F1CD6"/>
    <w:rsid w:val="00703950"/>
    <w:rsid w:val="00704703"/>
    <w:rsid w:val="007324AD"/>
    <w:rsid w:val="00736B79"/>
    <w:rsid w:val="0075550D"/>
    <w:rsid w:val="007A0D9D"/>
    <w:rsid w:val="007B75CC"/>
    <w:rsid w:val="007C46B6"/>
    <w:rsid w:val="007E0B73"/>
    <w:rsid w:val="007F7859"/>
    <w:rsid w:val="00816CC4"/>
    <w:rsid w:val="00840A4C"/>
    <w:rsid w:val="00841808"/>
    <w:rsid w:val="008512FE"/>
    <w:rsid w:val="0085364A"/>
    <w:rsid w:val="00861250"/>
    <w:rsid w:val="00876B08"/>
    <w:rsid w:val="00885122"/>
    <w:rsid w:val="008A0454"/>
    <w:rsid w:val="008E758C"/>
    <w:rsid w:val="008F2975"/>
    <w:rsid w:val="0090490A"/>
    <w:rsid w:val="00904B84"/>
    <w:rsid w:val="009203DD"/>
    <w:rsid w:val="00927B7D"/>
    <w:rsid w:val="00946155"/>
    <w:rsid w:val="009557DC"/>
    <w:rsid w:val="00955BF3"/>
    <w:rsid w:val="0096095D"/>
    <w:rsid w:val="00971BA3"/>
    <w:rsid w:val="009729F4"/>
    <w:rsid w:val="00987558"/>
    <w:rsid w:val="00992F1F"/>
    <w:rsid w:val="009A41D4"/>
    <w:rsid w:val="009A6820"/>
    <w:rsid w:val="009B0F5E"/>
    <w:rsid w:val="009C2B7D"/>
    <w:rsid w:val="009C50BF"/>
    <w:rsid w:val="009F6CAB"/>
    <w:rsid w:val="00A222FD"/>
    <w:rsid w:val="00A34A52"/>
    <w:rsid w:val="00A46435"/>
    <w:rsid w:val="00A569D6"/>
    <w:rsid w:val="00A615D4"/>
    <w:rsid w:val="00A6463B"/>
    <w:rsid w:val="00A64D6A"/>
    <w:rsid w:val="00A664F4"/>
    <w:rsid w:val="00A76E73"/>
    <w:rsid w:val="00A902B8"/>
    <w:rsid w:val="00AE363E"/>
    <w:rsid w:val="00B34B82"/>
    <w:rsid w:val="00B3545E"/>
    <w:rsid w:val="00B355C0"/>
    <w:rsid w:val="00B42301"/>
    <w:rsid w:val="00B509AA"/>
    <w:rsid w:val="00B770CF"/>
    <w:rsid w:val="00B83977"/>
    <w:rsid w:val="00B96EF2"/>
    <w:rsid w:val="00BA6A34"/>
    <w:rsid w:val="00BB589D"/>
    <w:rsid w:val="00BB7CFF"/>
    <w:rsid w:val="00BC5232"/>
    <w:rsid w:val="00BD1457"/>
    <w:rsid w:val="00BD1A7D"/>
    <w:rsid w:val="00BF1D35"/>
    <w:rsid w:val="00C33933"/>
    <w:rsid w:val="00C41CA1"/>
    <w:rsid w:val="00C44289"/>
    <w:rsid w:val="00C46E51"/>
    <w:rsid w:val="00C52DAC"/>
    <w:rsid w:val="00C54289"/>
    <w:rsid w:val="00C61023"/>
    <w:rsid w:val="00C7397E"/>
    <w:rsid w:val="00CA6CE5"/>
    <w:rsid w:val="00CB2A79"/>
    <w:rsid w:val="00CB3935"/>
    <w:rsid w:val="00CB7549"/>
    <w:rsid w:val="00CC1870"/>
    <w:rsid w:val="00CD5A6C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E2DD6"/>
    <w:rsid w:val="00DF263C"/>
    <w:rsid w:val="00E13FFC"/>
    <w:rsid w:val="00E227AF"/>
    <w:rsid w:val="00E4246D"/>
    <w:rsid w:val="00E951B4"/>
    <w:rsid w:val="00EA5F4B"/>
    <w:rsid w:val="00ED01DA"/>
    <w:rsid w:val="00EE4F52"/>
    <w:rsid w:val="00EF2931"/>
    <w:rsid w:val="00EF49DC"/>
    <w:rsid w:val="00EF7B0C"/>
    <w:rsid w:val="00F117DC"/>
    <w:rsid w:val="00F11EA0"/>
    <w:rsid w:val="00F24E5C"/>
    <w:rsid w:val="00F37EF1"/>
    <w:rsid w:val="00F416B1"/>
    <w:rsid w:val="00F43FCD"/>
    <w:rsid w:val="00F62C6D"/>
    <w:rsid w:val="00F82A4F"/>
    <w:rsid w:val="00F9401F"/>
    <w:rsid w:val="00F9480F"/>
    <w:rsid w:val="00FA7281"/>
    <w:rsid w:val="00FC0DE3"/>
    <w:rsid w:val="00FC45CB"/>
    <w:rsid w:val="00FC620E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docId w15:val="{D4FC8A80-5E52-4FF3-BBEF-D81170DC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F1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1F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424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1DF15E-ABD2-D847-8806-506C2AB8ED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Referendum on Aboriginal and Torres Strait Islander Voice</vt:lpstr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 Glasu Aboridžina i otočana Torresovog tjesnaca</dc:title>
  <dc:subject/>
  <dc:creator>Tovani Cox</dc:creator>
  <cp:keywords/>
  <dc:description/>
  <cp:lastModifiedBy>Yueqi Chen</cp:lastModifiedBy>
  <cp:revision>25</cp:revision>
  <cp:lastPrinted>2023-05-26T00:41:00Z</cp:lastPrinted>
  <dcterms:created xsi:type="dcterms:W3CDTF">2023-08-31T05:37:00Z</dcterms:created>
  <dcterms:modified xsi:type="dcterms:W3CDTF">2023-09-15T01:06:00Z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